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30BB9" w14:textId="2671A4C8" w:rsidR="005B75E0" w:rsidRPr="00092CE0" w:rsidRDefault="5BB04D6C" w:rsidP="1A5FF97C">
      <w:pPr>
        <w:rPr>
          <w:rFonts w:eastAsiaTheme="minorEastAsia"/>
          <w:sz w:val="24"/>
          <w:szCs w:val="24"/>
        </w:rPr>
      </w:pPr>
      <w:r w:rsidRPr="197BBE15">
        <w:rPr>
          <w:rFonts w:eastAsiaTheme="minorEastAsia"/>
          <w:sz w:val="24"/>
          <w:szCs w:val="24"/>
        </w:rPr>
        <w:t>Til</w:t>
      </w:r>
      <w:r w:rsidR="00805877">
        <w:rPr>
          <w:rFonts w:eastAsiaTheme="minorEastAsia"/>
          <w:sz w:val="24"/>
          <w:szCs w:val="24"/>
        </w:rPr>
        <w:t xml:space="preserve"> </w:t>
      </w:r>
      <w:r w:rsidR="00BC5805">
        <w:rPr>
          <w:rFonts w:eastAsiaTheme="minorEastAsia"/>
          <w:sz w:val="24"/>
          <w:szCs w:val="24"/>
        </w:rPr>
        <w:t>Forsvarsdepartementet</w:t>
      </w:r>
    </w:p>
    <w:p w14:paraId="3D959246" w14:textId="77777777" w:rsidR="005B75E0" w:rsidRPr="00092CE0" w:rsidRDefault="5BB04D6C" w:rsidP="1A5FF97C">
      <w:pPr>
        <w:rPr>
          <w:rFonts w:eastAsiaTheme="minorEastAsia"/>
          <w:b/>
          <w:bCs/>
          <w:sz w:val="24"/>
          <w:szCs w:val="24"/>
        </w:rPr>
      </w:pPr>
      <w:r w:rsidRPr="1A5FF97C">
        <w:rPr>
          <w:rFonts w:eastAsiaTheme="minorEastAsia"/>
          <w:b/>
          <w:bCs/>
          <w:sz w:val="24"/>
          <w:szCs w:val="24"/>
        </w:rPr>
        <w:t xml:space="preserve"> </w:t>
      </w:r>
    </w:p>
    <w:p w14:paraId="2E195325" w14:textId="77777777" w:rsidR="005B75E0" w:rsidRPr="00092CE0" w:rsidRDefault="5BB04D6C" w:rsidP="1A5FF97C">
      <w:pPr>
        <w:rPr>
          <w:rFonts w:eastAsiaTheme="minorEastAsia"/>
          <w:b/>
          <w:bCs/>
          <w:i/>
          <w:iCs/>
          <w:color w:val="000000" w:themeColor="text1"/>
          <w:sz w:val="24"/>
          <w:szCs w:val="24"/>
        </w:rPr>
      </w:pPr>
      <w:r w:rsidRPr="1A5FF97C">
        <w:rPr>
          <w:rFonts w:eastAsiaTheme="minorEastAsia"/>
          <w:b/>
          <w:bCs/>
          <w:sz w:val="24"/>
          <w:szCs w:val="24"/>
        </w:rPr>
        <w:t xml:space="preserve"> </w:t>
      </w:r>
      <w:r w:rsidRPr="1A5FF97C">
        <w:rPr>
          <w:rFonts w:eastAsiaTheme="minorEastAsia"/>
          <w:b/>
          <w:bCs/>
          <w:i/>
          <w:iCs/>
          <w:color w:val="000000" w:themeColor="text1"/>
          <w:sz w:val="24"/>
          <w:szCs w:val="24"/>
        </w:rPr>
        <w:t xml:space="preserve"> </w:t>
      </w:r>
    </w:p>
    <w:p w14:paraId="1C978E28" w14:textId="6538CD4A" w:rsidR="005B75E0" w:rsidRPr="00D33D9D" w:rsidRDefault="5BB04D6C" w:rsidP="54081390">
      <w:pPr>
        <w:ind w:left="6372" w:firstLine="708"/>
        <w:rPr>
          <w:rFonts w:eastAsiaTheme="minorEastAsia"/>
          <w:sz w:val="24"/>
          <w:szCs w:val="24"/>
        </w:rPr>
      </w:pPr>
      <w:r w:rsidRPr="54081390">
        <w:rPr>
          <w:rFonts w:eastAsiaTheme="minorEastAsia"/>
          <w:i/>
          <w:iCs/>
          <w:color w:val="000000" w:themeColor="text1"/>
          <w:sz w:val="24"/>
          <w:szCs w:val="24"/>
        </w:rPr>
        <w:t>Oslo,</w:t>
      </w:r>
      <w:r w:rsidR="00BC5805">
        <w:rPr>
          <w:rFonts w:eastAsiaTheme="minorEastAsia"/>
          <w:color w:val="000000" w:themeColor="text1"/>
          <w:sz w:val="24"/>
          <w:szCs w:val="24"/>
        </w:rPr>
        <w:t>03</w:t>
      </w:r>
      <w:r w:rsidR="00DB5290">
        <w:rPr>
          <w:rFonts w:eastAsiaTheme="minorEastAsia"/>
          <w:color w:val="000000" w:themeColor="text1"/>
          <w:sz w:val="24"/>
          <w:szCs w:val="24"/>
        </w:rPr>
        <w:t>.</w:t>
      </w:r>
      <w:r w:rsidR="00BC5805">
        <w:rPr>
          <w:rFonts w:eastAsiaTheme="minorEastAsia"/>
          <w:color w:val="000000" w:themeColor="text1"/>
          <w:sz w:val="24"/>
          <w:szCs w:val="24"/>
        </w:rPr>
        <w:t>10</w:t>
      </w:r>
      <w:r w:rsidR="00DB5290">
        <w:rPr>
          <w:rFonts w:eastAsiaTheme="minorEastAsia"/>
          <w:color w:val="000000" w:themeColor="text1"/>
          <w:sz w:val="24"/>
          <w:szCs w:val="24"/>
        </w:rPr>
        <w:t>.2023</w:t>
      </w:r>
      <w:r w:rsidR="38DF35D8" w:rsidRPr="54081390">
        <w:rPr>
          <w:rFonts w:eastAsiaTheme="minorEastAsia"/>
          <w:sz w:val="24"/>
          <w:szCs w:val="24"/>
        </w:rPr>
        <w:t xml:space="preserve"> </w:t>
      </w:r>
    </w:p>
    <w:p w14:paraId="7D355497" w14:textId="77777777" w:rsidR="005B75E0" w:rsidRPr="00D33D9D" w:rsidRDefault="005B75E0" w:rsidP="1A5FF97C">
      <w:pPr>
        <w:ind w:left="2832" w:firstLine="708"/>
        <w:rPr>
          <w:rFonts w:eastAsiaTheme="minorEastAsia"/>
          <w:i/>
          <w:iCs/>
          <w:color w:val="000000" w:themeColor="text1"/>
          <w:sz w:val="24"/>
          <w:szCs w:val="24"/>
        </w:rPr>
      </w:pPr>
    </w:p>
    <w:p w14:paraId="01FB30AD" w14:textId="77777777" w:rsidR="00AE14BE" w:rsidRPr="00B662D2" w:rsidRDefault="5BB04D6C" w:rsidP="1A5FF97C">
      <w:pPr>
        <w:rPr>
          <w:rFonts w:eastAsiaTheme="minorEastAsia"/>
          <w:b/>
          <w:bCs/>
          <w:sz w:val="24"/>
          <w:szCs w:val="24"/>
        </w:rPr>
      </w:pPr>
      <w:r w:rsidRPr="197BBE15">
        <w:rPr>
          <w:rFonts w:eastAsiaTheme="minorEastAsia"/>
          <w:b/>
          <w:bCs/>
          <w:sz w:val="24"/>
          <w:szCs w:val="24"/>
        </w:rPr>
        <w:t xml:space="preserve"> </w:t>
      </w:r>
    </w:p>
    <w:p w14:paraId="1C870E3A" w14:textId="77777777" w:rsidR="005B75E0" w:rsidRDefault="005B75E0" w:rsidP="197BBE15">
      <w:pPr>
        <w:pStyle w:val="Overskrift2"/>
        <w:rPr>
          <w:rFonts w:ascii="Calibri Light" w:eastAsia="Calibri Light" w:hAnsi="Calibri Light" w:cs="Calibri Light"/>
          <w:color w:val="2F5496" w:themeColor="accent5" w:themeShade="BF"/>
          <w:sz w:val="32"/>
          <w:szCs w:val="32"/>
        </w:rPr>
      </w:pPr>
    </w:p>
    <w:p w14:paraId="0112B1E7" w14:textId="75A7AE26" w:rsidR="00C41881" w:rsidRDefault="00C41881" w:rsidP="00C41881">
      <w:pPr>
        <w:pStyle w:val="Overskrift2"/>
      </w:pPr>
      <w:r>
        <w:t>Høring langtidsplanen for forsvaret.</w:t>
      </w:r>
    </w:p>
    <w:p w14:paraId="453F88AA" w14:textId="77777777" w:rsidR="00C41881" w:rsidRDefault="00C41881" w:rsidP="00C41881">
      <w:pPr>
        <w:rPr>
          <w:rFonts w:cstheme="minorHAnsi"/>
          <w:sz w:val="24"/>
          <w:szCs w:val="24"/>
        </w:rPr>
      </w:pPr>
    </w:p>
    <w:p w14:paraId="316ABFDF" w14:textId="77777777" w:rsidR="00C41881" w:rsidRPr="00A36A76" w:rsidRDefault="00C41881" w:rsidP="00C41881">
      <w:pPr>
        <w:rPr>
          <w:rFonts w:cstheme="minorHAnsi"/>
          <w:sz w:val="24"/>
          <w:szCs w:val="24"/>
        </w:rPr>
      </w:pPr>
      <w:r>
        <w:rPr>
          <w:rFonts w:cstheme="minorHAnsi"/>
          <w:sz w:val="24"/>
          <w:szCs w:val="24"/>
        </w:rPr>
        <w:t xml:space="preserve">Det vises til invitasjon om å komme med innspill til langtidsplanen for forsvaret. </w:t>
      </w:r>
      <w:r w:rsidRPr="00A36A76">
        <w:rPr>
          <w:rFonts w:cstheme="minorHAnsi"/>
          <w:sz w:val="24"/>
          <w:szCs w:val="24"/>
        </w:rPr>
        <w:t>Det er tre saker FLT ønsker å ta opp:</w:t>
      </w:r>
    </w:p>
    <w:p w14:paraId="674F9258" w14:textId="77777777" w:rsidR="00C41881" w:rsidRPr="00A36A76" w:rsidRDefault="00C41881" w:rsidP="00C41881">
      <w:pPr>
        <w:pStyle w:val="Listeavsnitt"/>
        <w:numPr>
          <w:ilvl w:val="0"/>
          <w:numId w:val="7"/>
        </w:numPr>
        <w:rPr>
          <w:rFonts w:cstheme="minorHAnsi"/>
          <w:sz w:val="24"/>
          <w:szCs w:val="24"/>
        </w:rPr>
      </w:pPr>
      <w:r w:rsidRPr="00A36A76">
        <w:rPr>
          <w:rFonts w:cstheme="minorHAnsi"/>
          <w:sz w:val="24"/>
          <w:szCs w:val="24"/>
        </w:rPr>
        <w:t>Samferdsel</w:t>
      </w:r>
    </w:p>
    <w:p w14:paraId="72AE2CFB" w14:textId="77777777" w:rsidR="00C41881" w:rsidRPr="00A36A76" w:rsidRDefault="00C41881" w:rsidP="00C41881">
      <w:pPr>
        <w:pStyle w:val="Listeavsnitt"/>
        <w:numPr>
          <w:ilvl w:val="0"/>
          <w:numId w:val="7"/>
        </w:numPr>
        <w:rPr>
          <w:rFonts w:cstheme="minorHAnsi"/>
          <w:sz w:val="24"/>
          <w:szCs w:val="24"/>
        </w:rPr>
      </w:pPr>
      <w:r w:rsidRPr="00A36A76">
        <w:rPr>
          <w:rFonts w:cstheme="minorHAnsi"/>
          <w:sz w:val="24"/>
          <w:szCs w:val="24"/>
        </w:rPr>
        <w:t>Innkjøpsregimet</w:t>
      </w:r>
    </w:p>
    <w:p w14:paraId="1F00926B" w14:textId="77777777" w:rsidR="00C41881" w:rsidRPr="00F119E6" w:rsidRDefault="00C41881" w:rsidP="00C41881">
      <w:pPr>
        <w:pStyle w:val="Listeavsnitt"/>
        <w:numPr>
          <w:ilvl w:val="0"/>
          <w:numId w:val="7"/>
        </w:numPr>
        <w:rPr>
          <w:rFonts w:cstheme="minorHAnsi"/>
          <w:sz w:val="24"/>
          <w:szCs w:val="24"/>
        </w:rPr>
      </w:pPr>
      <w:r w:rsidRPr="00A36A76">
        <w:rPr>
          <w:rFonts w:cstheme="minorHAnsi"/>
          <w:sz w:val="24"/>
          <w:szCs w:val="24"/>
        </w:rPr>
        <w:t>Ansettelsesforholdene</w:t>
      </w:r>
    </w:p>
    <w:p w14:paraId="73FDE8D0" w14:textId="77777777" w:rsidR="00C41881" w:rsidRPr="00A36A76" w:rsidRDefault="00C41881" w:rsidP="00C41881">
      <w:pPr>
        <w:pStyle w:val="Overskrift3"/>
        <w:spacing w:before="0"/>
        <w:rPr>
          <w:rFonts w:asciiTheme="minorHAnsi" w:hAnsiTheme="minorHAnsi" w:cstheme="minorHAnsi"/>
        </w:rPr>
      </w:pPr>
      <w:r w:rsidRPr="00A36A76">
        <w:rPr>
          <w:rFonts w:asciiTheme="minorHAnsi" w:hAnsiTheme="minorHAnsi" w:cstheme="minorHAnsi"/>
        </w:rPr>
        <w:t>Samferdsel</w:t>
      </w:r>
    </w:p>
    <w:p w14:paraId="6ED95A83" w14:textId="77777777" w:rsidR="00C41881" w:rsidRPr="00A36A76" w:rsidRDefault="00C41881" w:rsidP="00C41881">
      <w:pPr>
        <w:rPr>
          <w:rFonts w:cstheme="minorHAnsi"/>
          <w:sz w:val="24"/>
          <w:szCs w:val="24"/>
          <w:shd w:val="clear" w:color="auto" w:fill="FFFFFF"/>
        </w:rPr>
      </w:pPr>
      <w:r w:rsidRPr="00A36A76">
        <w:rPr>
          <w:rFonts w:cstheme="minorHAnsi"/>
          <w:sz w:val="24"/>
          <w:szCs w:val="24"/>
          <w:shd w:val="clear" w:color="auto" w:fill="FFFFFF"/>
        </w:rPr>
        <w:t xml:space="preserve">I det fagmilitære rådet står det, slik vi kan se, ingenting om samferdsel. Allikevel er samferdsel en viktig del av forsvaret av Norge. Begrensninger i infrastrukturen, svekker forsvarsevnen. </w:t>
      </w:r>
    </w:p>
    <w:p w14:paraId="2372439C" w14:textId="77777777" w:rsidR="00C41881" w:rsidRPr="00A36A76" w:rsidRDefault="00C41881" w:rsidP="00C41881">
      <w:pPr>
        <w:rPr>
          <w:rFonts w:cstheme="minorHAnsi"/>
          <w:sz w:val="24"/>
          <w:szCs w:val="24"/>
          <w:shd w:val="clear" w:color="auto" w:fill="FFFFFF"/>
        </w:rPr>
      </w:pPr>
      <w:r w:rsidRPr="00A36A76">
        <w:rPr>
          <w:rFonts w:cstheme="minorHAnsi"/>
          <w:sz w:val="24"/>
          <w:szCs w:val="24"/>
          <w:shd w:val="clear" w:color="auto" w:fill="FFFFFF"/>
        </w:rPr>
        <w:t xml:space="preserve">Etterslepet på veinettet er stort. Det er antatt at etterslepet øker. I Riksrevisjonens rapport om kvalitet og effektivitet i drift og vedlikehold av riks- og fylkesveier (dokument 3:11 2022-2023) står det at det er kritikkverdig at kostnadene til drift og vedlikehold har økt uten at dette har gitt mer fremkommelige, miljøvennlige eller tryggere riks- og fylkesveier. Kostnadene har i hovedsak økt på grunn av oppdeling av driftskontrakter som tidligere gjaldt riks- og fylkesveier. Når driften blir dyrere, blir det mindre på vedlikehold. Regionreformen kommer ikke uten kostnader. Det er blitt større standardforskjeller fylker imellom, og veidriften er altså blitt dyrere. En bør ha en oppfatning av sams veiadministrasjon sett fra forsvarets perspektiv. Det kan være en del av den varslede vurderingen av vei-eierskapet på nasjonalt nivå. Dette burde også evalueres på regionalt- og lokalt nivå. Nasjonale føringer for standard for drift og vedlikehold må innføres. </w:t>
      </w:r>
    </w:p>
    <w:p w14:paraId="7198806D" w14:textId="77777777" w:rsidR="00C41881" w:rsidRPr="00A36A76" w:rsidRDefault="00C41881" w:rsidP="00C41881">
      <w:pPr>
        <w:rPr>
          <w:rFonts w:cstheme="minorHAnsi"/>
          <w:sz w:val="24"/>
          <w:szCs w:val="24"/>
        </w:rPr>
      </w:pPr>
      <w:r w:rsidRPr="00A36A76">
        <w:rPr>
          <w:rFonts w:cstheme="minorHAnsi"/>
          <w:sz w:val="24"/>
          <w:szCs w:val="24"/>
        </w:rPr>
        <w:t xml:space="preserve">NTP må kobles mot Forsvarsbudsjett for å styrke vegnett som er brutt ned av tung transport (telerestriksjoner er fjernet og ødelegger veinettet ytterligere). Transport av tungt militært materiell bryter ned lokalveinett i områder der det øves og fraktes utstyr. Nedbrytning av veinett gjelder hovedveistrekninger, men mest på fylkesvei- og kommuneveinettet. Slike områder må identifiseres, og veiene utbedres. Særlig med tanke på at de kan/skal benyttes igjen til tungt materiell. </w:t>
      </w:r>
    </w:p>
    <w:p w14:paraId="0283BDC1" w14:textId="77777777" w:rsidR="00C41881" w:rsidRDefault="00C41881" w:rsidP="00C41881">
      <w:pPr>
        <w:spacing w:after="0" w:line="240" w:lineRule="auto"/>
        <w:rPr>
          <w:rFonts w:cstheme="minorHAnsi"/>
          <w:sz w:val="24"/>
          <w:szCs w:val="24"/>
          <w:shd w:val="clear" w:color="auto" w:fill="FFFFFF"/>
        </w:rPr>
      </w:pPr>
      <w:r w:rsidRPr="00F119E6">
        <w:rPr>
          <w:rFonts w:cstheme="minorHAnsi"/>
          <w:sz w:val="24"/>
          <w:szCs w:val="24"/>
          <w:shd w:val="clear" w:color="auto" w:fill="FFFFFF"/>
        </w:rPr>
        <w:t xml:space="preserve">Det er kun to prosjekter som er utpekt å ha nasjonal betydning for samfunnssikkerheten. FLT spør om dette er riktig antall. </w:t>
      </w:r>
    </w:p>
    <w:p w14:paraId="131334D0" w14:textId="77777777" w:rsidR="00C41881" w:rsidRPr="00F119E6" w:rsidRDefault="00C41881" w:rsidP="00C41881">
      <w:pPr>
        <w:spacing w:after="0" w:line="240" w:lineRule="auto"/>
        <w:rPr>
          <w:rFonts w:cstheme="minorHAnsi"/>
          <w:sz w:val="24"/>
          <w:szCs w:val="24"/>
        </w:rPr>
      </w:pPr>
    </w:p>
    <w:p w14:paraId="62DDBCAB" w14:textId="77777777" w:rsidR="00C41881" w:rsidRPr="00A36A76" w:rsidRDefault="00C41881" w:rsidP="00C41881">
      <w:pPr>
        <w:pStyle w:val="Overskrift3"/>
        <w:spacing w:before="0"/>
        <w:rPr>
          <w:rFonts w:asciiTheme="minorHAnsi" w:hAnsiTheme="minorHAnsi" w:cstheme="minorHAnsi"/>
          <w:shd w:val="clear" w:color="auto" w:fill="FFFFFF"/>
        </w:rPr>
      </w:pPr>
      <w:r w:rsidRPr="00A36A76">
        <w:rPr>
          <w:rFonts w:asciiTheme="minorHAnsi" w:hAnsiTheme="minorHAnsi" w:cstheme="minorHAnsi"/>
          <w:shd w:val="clear" w:color="auto" w:fill="FFFFFF"/>
        </w:rPr>
        <w:t>Innkjøpsregimet</w:t>
      </w:r>
    </w:p>
    <w:p w14:paraId="6F9BEA4C" w14:textId="77777777" w:rsidR="00C41881" w:rsidRPr="00A36A76" w:rsidRDefault="00C41881" w:rsidP="00C41881">
      <w:pPr>
        <w:spacing w:after="0" w:line="240" w:lineRule="auto"/>
        <w:rPr>
          <w:rFonts w:cstheme="minorHAnsi"/>
          <w:sz w:val="24"/>
          <w:szCs w:val="24"/>
        </w:rPr>
      </w:pPr>
      <w:r w:rsidRPr="00A36A76">
        <w:rPr>
          <w:rFonts w:cstheme="minorHAnsi"/>
          <w:sz w:val="24"/>
          <w:szCs w:val="24"/>
          <w:shd w:val="clear" w:color="auto" w:fill="FFFFFF"/>
        </w:rPr>
        <w:t xml:space="preserve">I </w:t>
      </w:r>
      <w:proofErr w:type="spellStart"/>
      <w:r w:rsidRPr="00A36A76">
        <w:rPr>
          <w:rFonts w:cstheme="minorHAnsi"/>
          <w:sz w:val="24"/>
          <w:szCs w:val="24"/>
          <w:shd w:val="clear" w:color="auto" w:fill="FFFFFF"/>
        </w:rPr>
        <w:t>NOUen</w:t>
      </w:r>
      <w:proofErr w:type="spellEnd"/>
      <w:r w:rsidRPr="00A36A76">
        <w:rPr>
          <w:rFonts w:cstheme="minorHAnsi"/>
          <w:sz w:val="24"/>
          <w:szCs w:val="24"/>
          <w:shd w:val="clear" w:color="auto" w:fill="FFFFFF"/>
        </w:rPr>
        <w:t xml:space="preserve"> «Nå er det alvor» kommer følgende frem om anskaffelsesregelverket: «</w:t>
      </w:r>
      <w:r w:rsidRPr="00A36A76">
        <w:rPr>
          <w:rFonts w:cstheme="minorHAnsi"/>
          <w:sz w:val="24"/>
          <w:szCs w:val="24"/>
        </w:rPr>
        <w:t xml:space="preserve">I EØS-avtalen går offentlig sikkerhet igjen som et legitimt hensyn som kan begrunne unntak fra reglene om de fire friheter (varer, tjenester, arbeidskraft og kapital) i alle de traktatfestede unntaksbestemmelsene i EØS-avtalen. Dette kommer særlig til utrykk i EØS-avtalens artikler 13, 33 og 39. I tillegg finnes det en særskilt bestemmelse som retter seg mot unntak som er knyttet tett til rikets sikkerhet, jf. EØS-avtalen artikkel 123. Etter denne bestemmelsen kan vesentlige sikkerhetsinteresser hjemle unntak i den grad det er nødvendig. Unntaksreglene i EØS-avtalen er likevel snevre, og det er kun etter nærmere vurdering og etter særlige bestemmelser at anskaffelser kan unntas de generelle prinsippene. </w:t>
      </w:r>
    </w:p>
    <w:p w14:paraId="4B786151" w14:textId="77777777" w:rsidR="00C41881" w:rsidRPr="00A36A76" w:rsidRDefault="00C41881" w:rsidP="00C41881">
      <w:pPr>
        <w:spacing w:after="0" w:line="240" w:lineRule="auto"/>
        <w:rPr>
          <w:rFonts w:cstheme="minorHAnsi"/>
          <w:sz w:val="24"/>
          <w:szCs w:val="24"/>
        </w:rPr>
      </w:pPr>
    </w:p>
    <w:p w14:paraId="643A3611" w14:textId="77777777" w:rsidR="00C41881" w:rsidRPr="00A36A76" w:rsidRDefault="00C41881" w:rsidP="00C41881">
      <w:pPr>
        <w:spacing w:after="0" w:line="240" w:lineRule="auto"/>
        <w:rPr>
          <w:rFonts w:cstheme="minorHAnsi"/>
          <w:sz w:val="24"/>
          <w:szCs w:val="24"/>
        </w:rPr>
      </w:pPr>
      <w:r w:rsidRPr="00A36A76">
        <w:rPr>
          <w:rFonts w:cstheme="minorHAnsi"/>
          <w:sz w:val="24"/>
          <w:szCs w:val="24"/>
        </w:rPr>
        <w:t xml:space="preserve">Utover krav til sikkerhet og beredskap i vanlige anskaffelser har bruk av unntakshjemlene i regelverket blitt problematisert overfor kommisjonen. Det vises til at næringslivets behov for strategisk og operasjonell langsiktighet er viktig for evnen til å levere og at finansiell forutsigbarhet er nødvendig for at næringslivet skal kunne foreta kostbare, men nødvendige investeringer. Anskaffelsesregelverkets hovedregel om kontrakter på maksimalt fire år for rammeavtaler står i veien for både operasjonell langsiktighet og finansiell forutsigbarhet. Å inngå tunge beredskapskontrakter med det offentlige med fireårshorisont er ofte ikke hensiktsmessig. For eksempel uttrykker en næringslivsaktør som leverer tjenester til offentlige beredskapsaktører at «fra leverandørsiden oppleves det som om regelverket for anskaffelse og bruk av beredskapsaktører er for rigid/eller for snevert til fullt ut å kunne utvikle langsiktige og hensiktsmessige beredskapsavtaler.» </w:t>
      </w:r>
    </w:p>
    <w:p w14:paraId="28391B9E" w14:textId="77777777" w:rsidR="00C41881" w:rsidRPr="00A36A76" w:rsidRDefault="00C41881" w:rsidP="00C41881">
      <w:pPr>
        <w:spacing w:after="0" w:line="240" w:lineRule="auto"/>
        <w:rPr>
          <w:rFonts w:cstheme="minorHAnsi"/>
          <w:sz w:val="24"/>
          <w:szCs w:val="24"/>
        </w:rPr>
      </w:pPr>
    </w:p>
    <w:p w14:paraId="31E55663" w14:textId="77777777" w:rsidR="00C41881" w:rsidRPr="00A36A76" w:rsidRDefault="00C41881" w:rsidP="00C41881">
      <w:pPr>
        <w:spacing w:after="0" w:line="240" w:lineRule="auto"/>
        <w:rPr>
          <w:rFonts w:cstheme="minorHAnsi"/>
          <w:sz w:val="24"/>
          <w:szCs w:val="24"/>
        </w:rPr>
      </w:pPr>
      <w:r w:rsidRPr="00A36A76">
        <w:rPr>
          <w:rFonts w:cstheme="minorHAnsi"/>
          <w:sz w:val="24"/>
          <w:szCs w:val="24"/>
        </w:rPr>
        <w:t xml:space="preserve">I forsvars- og sikkerhetsanskaffelser kan det inngås kontrakter på syv år, men også denne tidshorisonten kan være for kort for å forsvare investeringer på kommersielt grunnlag. Tidsbegrensningen er en hovedregel som det kan avvikes fra dersom det foreligger særlige forhold eller omstendigheter. Det er uklart for kommisjonen om det er muligheten til å avvike fra disse varighetsbegrensningene eller praktiseringen av denne muligheten som er den største utfordringen. </w:t>
      </w:r>
    </w:p>
    <w:p w14:paraId="462FF393" w14:textId="77777777" w:rsidR="00C41881" w:rsidRPr="00A36A76" w:rsidRDefault="00C41881" w:rsidP="00C41881">
      <w:pPr>
        <w:spacing w:after="0" w:line="240" w:lineRule="auto"/>
        <w:rPr>
          <w:rFonts w:cstheme="minorHAnsi"/>
          <w:sz w:val="24"/>
          <w:szCs w:val="24"/>
        </w:rPr>
      </w:pPr>
    </w:p>
    <w:p w14:paraId="38A01F8D" w14:textId="77777777" w:rsidR="00C41881" w:rsidRPr="00A36A76" w:rsidRDefault="00C41881" w:rsidP="00C41881">
      <w:pPr>
        <w:spacing w:after="0" w:line="240" w:lineRule="auto"/>
        <w:rPr>
          <w:rFonts w:cstheme="minorHAnsi"/>
          <w:sz w:val="24"/>
          <w:szCs w:val="24"/>
        </w:rPr>
      </w:pPr>
      <w:r w:rsidRPr="00A36A76">
        <w:rPr>
          <w:rFonts w:cstheme="minorHAnsi"/>
          <w:sz w:val="24"/>
          <w:szCs w:val="24"/>
        </w:rPr>
        <w:t xml:space="preserve">En svensk utredning om næringslivets rolle i totalforsvaret fra 2019 peker på at Sverige baserer seg på en restriktiv tolkning av det europeiske konkurranseregelverket. Overfor kommisjonen har det blitt trukket frem at Finland ser ut til å praktisere det samme regelverket på en måte som i større grad tar hensyn til nasjonal beredskap. I Finland er forsyningsberedskapssentralen (NESA) sentral i beredskapssystemet, og her samarbeider industriaktører med myndigheter og det finske forsvaret. Det finske forsvaret har etablert strategiske partnerskap med forskjellige industriaktører for beredskap i fred, krise og krig. De tre viktigste aktørene, </w:t>
      </w:r>
      <w:proofErr w:type="spellStart"/>
      <w:r w:rsidRPr="00A36A76">
        <w:rPr>
          <w:rFonts w:cstheme="minorHAnsi"/>
          <w:sz w:val="24"/>
          <w:szCs w:val="24"/>
        </w:rPr>
        <w:t>Patria</w:t>
      </w:r>
      <w:proofErr w:type="spellEnd"/>
      <w:r w:rsidRPr="00A36A76">
        <w:rPr>
          <w:rFonts w:cstheme="minorHAnsi"/>
          <w:sz w:val="24"/>
          <w:szCs w:val="24"/>
        </w:rPr>
        <w:t xml:space="preserve">, </w:t>
      </w:r>
      <w:proofErr w:type="spellStart"/>
      <w:r w:rsidRPr="00A36A76">
        <w:rPr>
          <w:rFonts w:cstheme="minorHAnsi"/>
          <w:sz w:val="24"/>
          <w:szCs w:val="24"/>
        </w:rPr>
        <w:t>Milog</w:t>
      </w:r>
      <w:proofErr w:type="spellEnd"/>
      <w:r w:rsidRPr="00A36A76">
        <w:rPr>
          <w:rFonts w:cstheme="minorHAnsi"/>
          <w:sz w:val="24"/>
          <w:szCs w:val="24"/>
        </w:rPr>
        <w:t xml:space="preserve"> og </w:t>
      </w:r>
      <w:proofErr w:type="spellStart"/>
      <w:r w:rsidRPr="00A36A76">
        <w:rPr>
          <w:rFonts w:cstheme="minorHAnsi"/>
          <w:sz w:val="24"/>
          <w:szCs w:val="24"/>
        </w:rPr>
        <w:t>Insta</w:t>
      </w:r>
      <w:proofErr w:type="spellEnd"/>
      <w:r w:rsidRPr="00A36A76">
        <w:rPr>
          <w:rFonts w:cstheme="minorHAnsi"/>
          <w:sz w:val="24"/>
          <w:szCs w:val="24"/>
        </w:rPr>
        <w:t xml:space="preserve"> leverer logistikk-, vedlikeholds- og teknologitjenester. De strategiske avtalene er ikke-tidsbegrensede partnerskapskontrakter, mens leveranseavtalene inngås med varighetsbegrensning. I tillegg har det finske forsvaret flere andre samarbeidsavtaler med finsk næringsliv. Viktige prinsipper for samarbeidet er langsiktighet og nasjonalt eierskap. Verken strategiske partnerskap med det finske forsvaret eller NESA og næringslivets involvering, er etter det kommisjonen forstår i strid med EUs konkurransereglement. Gjennom Totalberedskapskommisjonens informasjonsinnhenting i Sverige </w:t>
      </w:r>
      <w:r w:rsidRPr="00A36A76">
        <w:rPr>
          <w:rFonts w:cstheme="minorHAnsi"/>
          <w:sz w:val="24"/>
          <w:szCs w:val="24"/>
        </w:rPr>
        <w:lastRenderedPageBreak/>
        <w:t xml:space="preserve">og Finland har det blitt antydet at Norge og Sverige har en mer restriktiv tolkning av anskaffelsesregelverket enn andre europeiske land, medregnet Finland». </w:t>
      </w:r>
    </w:p>
    <w:p w14:paraId="3C2BCBDA" w14:textId="77777777" w:rsidR="0045031B" w:rsidRDefault="0045031B" w:rsidP="003D6C41">
      <w:pPr>
        <w:spacing w:after="0" w:line="240" w:lineRule="auto"/>
        <w:rPr>
          <w:rFonts w:cstheme="minorHAnsi"/>
          <w:sz w:val="24"/>
          <w:szCs w:val="24"/>
        </w:rPr>
      </w:pPr>
    </w:p>
    <w:p w14:paraId="2CE6CDB9" w14:textId="2BD5250B" w:rsidR="005C53F1" w:rsidRDefault="003D6C41" w:rsidP="003D6C41">
      <w:pPr>
        <w:spacing w:after="0" w:line="240" w:lineRule="auto"/>
        <w:rPr>
          <w:rFonts w:cstheme="minorHAnsi"/>
          <w:sz w:val="24"/>
          <w:szCs w:val="24"/>
        </w:rPr>
      </w:pPr>
      <w:r>
        <w:rPr>
          <w:rFonts w:cstheme="minorHAnsi"/>
          <w:sz w:val="24"/>
          <w:szCs w:val="24"/>
        </w:rPr>
        <w:t xml:space="preserve">FLT sine medlemmer forteller om kortsiktighet i kontrakter og avtaler. Det går utover muligheten til å ta vare på og </w:t>
      </w:r>
      <w:r w:rsidR="001B3736">
        <w:rPr>
          <w:rFonts w:cstheme="minorHAnsi"/>
          <w:sz w:val="24"/>
          <w:szCs w:val="24"/>
        </w:rPr>
        <w:t xml:space="preserve">videreutvikle </w:t>
      </w:r>
      <w:r>
        <w:rPr>
          <w:rFonts w:cstheme="minorHAnsi"/>
          <w:sz w:val="24"/>
          <w:szCs w:val="24"/>
        </w:rPr>
        <w:t xml:space="preserve">kompetansen </w:t>
      </w:r>
      <w:r w:rsidR="00FE35E8">
        <w:rPr>
          <w:rFonts w:cstheme="minorHAnsi"/>
          <w:sz w:val="24"/>
          <w:szCs w:val="24"/>
        </w:rPr>
        <w:t xml:space="preserve">i bedriften. </w:t>
      </w:r>
      <w:r w:rsidR="00D8669B">
        <w:rPr>
          <w:rFonts w:cstheme="minorHAnsi"/>
          <w:sz w:val="24"/>
          <w:szCs w:val="24"/>
        </w:rPr>
        <w:t xml:space="preserve">Kortsiktige </w:t>
      </w:r>
      <w:r w:rsidR="00784E5B">
        <w:rPr>
          <w:rFonts w:cstheme="minorHAnsi"/>
          <w:sz w:val="24"/>
          <w:szCs w:val="24"/>
        </w:rPr>
        <w:t>kontrakter gjør at man mister kvalifisert personell</w:t>
      </w:r>
      <w:r w:rsidR="00B67EA2">
        <w:rPr>
          <w:rFonts w:cstheme="minorHAnsi"/>
          <w:sz w:val="24"/>
          <w:szCs w:val="24"/>
        </w:rPr>
        <w:t xml:space="preserve">, og </w:t>
      </w:r>
      <w:r w:rsidR="001857F6">
        <w:rPr>
          <w:rFonts w:cstheme="minorHAnsi"/>
          <w:sz w:val="24"/>
          <w:szCs w:val="24"/>
        </w:rPr>
        <w:t>gjør det vanskelig å satse langsiktig</w:t>
      </w:r>
      <w:r w:rsidR="001B3736">
        <w:rPr>
          <w:rFonts w:cstheme="minorHAnsi"/>
          <w:sz w:val="24"/>
          <w:szCs w:val="24"/>
        </w:rPr>
        <w:t>. Fo</w:t>
      </w:r>
      <w:r w:rsidR="001857F6">
        <w:rPr>
          <w:rFonts w:cstheme="minorHAnsi"/>
          <w:sz w:val="24"/>
          <w:szCs w:val="24"/>
        </w:rPr>
        <w:t>rsvarsindustrien</w:t>
      </w:r>
      <w:r w:rsidR="00B67EA2">
        <w:rPr>
          <w:rFonts w:cstheme="minorHAnsi"/>
          <w:sz w:val="24"/>
          <w:szCs w:val="24"/>
        </w:rPr>
        <w:t xml:space="preserve"> trenger </w:t>
      </w:r>
      <w:r w:rsidR="001857F6">
        <w:rPr>
          <w:rFonts w:cstheme="minorHAnsi"/>
          <w:sz w:val="24"/>
          <w:szCs w:val="24"/>
        </w:rPr>
        <w:t xml:space="preserve">stabile rammebetingelser som ivaretar kompetanse og gir mulighet for langsiktighet. </w:t>
      </w:r>
      <w:r w:rsidR="00546BD3">
        <w:rPr>
          <w:rFonts w:cstheme="minorHAnsi"/>
          <w:sz w:val="24"/>
          <w:szCs w:val="24"/>
        </w:rPr>
        <w:t>I en usikker tid</w:t>
      </w:r>
      <w:r w:rsidR="001857F6">
        <w:rPr>
          <w:rFonts w:cstheme="minorHAnsi"/>
          <w:sz w:val="24"/>
          <w:szCs w:val="24"/>
        </w:rPr>
        <w:t xml:space="preserve"> </w:t>
      </w:r>
      <w:r w:rsidR="00546BD3">
        <w:rPr>
          <w:rFonts w:cstheme="minorHAnsi"/>
          <w:sz w:val="24"/>
          <w:szCs w:val="24"/>
        </w:rPr>
        <w:t>er det særlig viktig med</w:t>
      </w:r>
      <w:r w:rsidR="003C58D4">
        <w:rPr>
          <w:rFonts w:cstheme="minorHAnsi"/>
          <w:sz w:val="24"/>
          <w:szCs w:val="24"/>
        </w:rPr>
        <w:t xml:space="preserve"> nasjonal </w:t>
      </w:r>
      <w:r w:rsidR="00D8669B">
        <w:rPr>
          <w:rFonts w:cstheme="minorHAnsi"/>
          <w:sz w:val="24"/>
          <w:szCs w:val="24"/>
        </w:rPr>
        <w:t>kompetanse</w:t>
      </w:r>
      <w:r w:rsidR="00E215F7">
        <w:rPr>
          <w:rFonts w:cstheme="minorHAnsi"/>
          <w:sz w:val="24"/>
          <w:szCs w:val="24"/>
        </w:rPr>
        <w:t xml:space="preserve"> innenfor forsvarsindustrien</w:t>
      </w:r>
      <w:r w:rsidR="00EB1B25">
        <w:rPr>
          <w:rFonts w:cstheme="minorHAnsi"/>
          <w:sz w:val="24"/>
          <w:szCs w:val="24"/>
        </w:rPr>
        <w:t>.</w:t>
      </w:r>
      <w:r w:rsidR="00B3037A">
        <w:rPr>
          <w:rFonts w:cstheme="minorHAnsi"/>
          <w:sz w:val="24"/>
          <w:szCs w:val="24"/>
        </w:rPr>
        <w:t xml:space="preserve"> </w:t>
      </w:r>
    </w:p>
    <w:p w14:paraId="18283A4B" w14:textId="77777777" w:rsidR="005C53F1" w:rsidRDefault="005C53F1" w:rsidP="003D6C41">
      <w:pPr>
        <w:spacing w:after="0" w:line="240" w:lineRule="auto"/>
        <w:rPr>
          <w:rFonts w:cstheme="minorHAnsi"/>
          <w:sz w:val="24"/>
          <w:szCs w:val="24"/>
        </w:rPr>
      </w:pPr>
    </w:p>
    <w:p w14:paraId="4DA3F03C" w14:textId="2D6F0BE6" w:rsidR="003D6C41" w:rsidRDefault="00EB1B25" w:rsidP="003D6C41">
      <w:pPr>
        <w:spacing w:after="0" w:line="240" w:lineRule="auto"/>
        <w:rPr>
          <w:rFonts w:cstheme="minorHAnsi"/>
          <w:sz w:val="24"/>
          <w:szCs w:val="24"/>
        </w:rPr>
      </w:pPr>
      <w:r>
        <w:rPr>
          <w:rFonts w:cstheme="minorHAnsi"/>
          <w:sz w:val="24"/>
          <w:szCs w:val="24"/>
        </w:rPr>
        <w:t>Norge må ha et</w:t>
      </w:r>
      <w:r w:rsidR="00FB113F">
        <w:rPr>
          <w:rFonts w:cstheme="minorHAnsi"/>
          <w:sz w:val="24"/>
          <w:szCs w:val="24"/>
        </w:rPr>
        <w:t xml:space="preserve"> </w:t>
      </w:r>
      <w:r>
        <w:rPr>
          <w:rFonts w:cstheme="minorHAnsi"/>
          <w:sz w:val="24"/>
          <w:szCs w:val="24"/>
        </w:rPr>
        <w:t xml:space="preserve">forsvar med adekvat materiell. </w:t>
      </w:r>
      <w:r w:rsidR="00217288">
        <w:rPr>
          <w:rFonts w:cstheme="minorHAnsi"/>
          <w:sz w:val="24"/>
          <w:szCs w:val="24"/>
        </w:rPr>
        <w:t xml:space="preserve">Dersom vi ikke har mulighet til å produsere i Norge på grunn av anskaffelsesregimet, blir vi mere sårbare som nasjon. </w:t>
      </w:r>
      <w:r w:rsidR="0020769A">
        <w:rPr>
          <w:rFonts w:cstheme="minorHAnsi"/>
          <w:sz w:val="24"/>
          <w:szCs w:val="24"/>
        </w:rPr>
        <w:t xml:space="preserve">Vi så under pandemien hvor vanskelig det var å være avhengig av industri i andre land for å nå innenlandske mål. </w:t>
      </w:r>
      <w:r w:rsidR="00FB113F">
        <w:rPr>
          <w:rFonts w:cstheme="minorHAnsi"/>
          <w:sz w:val="24"/>
          <w:szCs w:val="24"/>
        </w:rPr>
        <w:t>Dersom det skjer noe i verden som gjør flyttbarheten vanskeligere</w:t>
      </w:r>
      <w:r w:rsidR="00B111AF">
        <w:rPr>
          <w:rFonts w:cstheme="minorHAnsi"/>
          <w:sz w:val="24"/>
          <w:szCs w:val="24"/>
        </w:rPr>
        <w:t xml:space="preserve">, som en pandemi, blir vi mere sårbare enn dersom vi har en norsk forsvarsindustri. </w:t>
      </w:r>
      <w:r w:rsidR="00FB113F">
        <w:rPr>
          <w:rFonts w:cstheme="minorHAnsi"/>
          <w:sz w:val="24"/>
          <w:szCs w:val="24"/>
        </w:rPr>
        <w:t xml:space="preserve"> </w:t>
      </w:r>
    </w:p>
    <w:p w14:paraId="3C26D493" w14:textId="77777777" w:rsidR="002736BE" w:rsidRDefault="002736BE" w:rsidP="003D6C41">
      <w:pPr>
        <w:spacing w:after="0" w:line="240" w:lineRule="auto"/>
        <w:rPr>
          <w:rFonts w:cstheme="minorHAnsi"/>
          <w:sz w:val="24"/>
          <w:szCs w:val="24"/>
        </w:rPr>
      </w:pPr>
    </w:p>
    <w:p w14:paraId="4EC1BD3D" w14:textId="77777777" w:rsidR="002736BE" w:rsidRDefault="002736BE" w:rsidP="002736BE">
      <w:pPr>
        <w:spacing w:after="0" w:line="240" w:lineRule="auto"/>
        <w:rPr>
          <w:rFonts w:cstheme="minorHAnsi"/>
          <w:sz w:val="24"/>
          <w:szCs w:val="24"/>
        </w:rPr>
      </w:pPr>
      <w:r w:rsidRPr="00A36A76">
        <w:rPr>
          <w:rFonts w:cstheme="minorHAnsi"/>
          <w:sz w:val="24"/>
          <w:szCs w:val="24"/>
        </w:rPr>
        <w:t>FLT mener at man i langtidsplanen bør slå fast at anskaffels</w:t>
      </w:r>
      <w:r>
        <w:rPr>
          <w:rFonts w:cstheme="minorHAnsi"/>
          <w:sz w:val="24"/>
          <w:szCs w:val="24"/>
        </w:rPr>
        <w:t>es</w:t>
      </w:r>
      <w:r w:rsidRPr="00A36A76">
        <w:rPr>
          <w:rFonts w:cstheme="minorHAnsi"/>
          <w:sz w:val="24"/>
          <w:szCs w:val="24"/>
        </w:rPr>
        <w:t xml:space="preserve">regelverket i Norge skal praktiseres i tråd med EUs konkurransereglement, og ikke være strengere enn dette. </w:t>
      </w:r>
      <w:r>
        <w:rPr>
          <w:rFonts w:cstheme="minorHAnsi"/>
          <w:sz w:val="24"/>
          <w:szCs w:val="24"/>
        </w:rPr>
        <w:t xml:space="preserve">Vi må i det minste ha samme tolkning som i Finland. </w:t>
      </w:r>
    </w:p>
    <w:p w14:paraId="25441D5E" w14:textId="77777777" w:rsidR="00C41881" w:rsidRPr="00A36A76" w:rsidRDefault="00C41881" w:rsidP="00C41881">
      <w:pPr>
        <w:pStyle w:val="Overskrift3"/>
        <w:spacing w:before="0"/>
        <w:rPr>
          <w:rFonts w:asciiTheme="minorHAnsi" w:hAnsiTheme="minorHAnsi" w:cstheme="minorHAnsi"/>
        </w:rPr>
      </w:pPr>
    </w:p>
    <w:p w14:paraId="41276462" w14:textId="77777777" w:rsidR="00C41881" w:rsidRPr="00A36A76" w:rsidRDefault="00C41881" w:rsidP="00C41881">
      <w:pPr>
        <w:pStyle w:val="Overskrift3"/>
        <w:spacing w:before="0"/>
        <w:rPr>
          <w:rFonts w:asciiTheme="minorHAnsi" w:hAnsiTheme="minorHAnsi" w:cstheme="minorHAnsi"/>
        </w:rPr>
      </w:pPr>
      <w:r w:rsidRPr="00A36A76">
        <w:rPr>
          <w:rFonts w:asciiTheme="minorHAnsi" w:hAnsiTheme="minorHAnsi" w:cstheme="minorHAnsi"/>
        </w:rPr>
        <w:t>Ansettelsesforholdene</w:t>
      </w:r>
    </w:p>
    <w:p w14:paraId="1F42D726" w14:textId="77777777" w:rsidR="00C41881" w:rsidRPr="00A36A76" w:rsidRDefault="00C41881" w:rsidP="00C41881">
      <w:pPr>
        <w:spacing w:after="0" w:line="240" w:lineRule="auto"/>
        <w:rPr>
          <w:rFonts w:cstheme="minorHAnsi"/>
          <w:sz w:val="24"/>
          <w:szCs w:val="24"/>
        </w:rPr>
      </w:pPr>
      <w:r w:rsidRPr="00A36A76">
        <w:rPr>
          <w:rFonts w:cstheme="minorHAnsi"/>
          <w:sz w:val="24"/>
          <w:szCs w:val="24"/>
        </w:rPr>
        <w:t xml:space="preserve">FLT organiserer innenfor forsvarssektoren, men det er uklart hva som er de ansattes rettigheter og plikter i en konfliktsituasjon. Dette må klargjøres, og de ansatte må ikke presses inn i kontrakter som gir ansvar i konfliktsituasjoner. </w:t>
      </w:r>
    </w:p>
    <w:p w14:paraId="635FDDD9" w14:textId="4E4B67A7" w:rsidR="00E62C76" w:rsidRPr="00DA405A" w:rsidRDefault="00E62C76" w:rsidP="00DA405A">
      <w:pPr>
        <w:rPr>
          <w:rFonts w:cstheme="minorHAnsi"/>
          <w:sz w:val="24"/>
          <w:szCs w:val="24"/>
        </w:rPr>
      </w:pPr>
      <w:r w:rsidRPr="00DA405A">
        <w:rPr>
          <w:rStyle w:val="normaltextrun"/>
          <w:rFonts w:cstheme="minorHAnsi"/>
          <w:sz w:val="24"/>
          <w:szCs w:val="24"/>
        </w:rPr>
        <w:t>Vi håper dette innspillet kan bli hørt. </w:t>
      </w:r>
      <w:r w:rsidRPr="00DA405A">
        <w:rPr>
          <w:rStyle w:val="eop"/>
          <w:rFonts w:cstheme="minorHAnsi"/>
          <w:sz w:val="24"/>
          <w:szCs w:val="24"/>
        </w:rPr>
        <w:t> </w:t>
      </w:r>
    </w:p>
    <w:p w14:paraId="6FCEC87D" w14:textId="77777777" w:rsidR="00E62C76" w:rsidRPr="00AA0B05" w:rsidRDefault="00E62C76" w:rsidP="00E62C76">
      <w:pPr>
        <w:pStyle w:val="paragraph"/>
        <w:spacing w:before="0" w:beforeAutospacing="0" w:after="0" w:afterAutospacing="0"/>
        <w:textAlignment w:val="baseline"/>
        <w:rPr>
          <w:rFonts w:asciiTheme="minorHAnsi" w:hAnsiTheme="minorHAnsi" w:cstheme="minorHAnsi"/>
        </w:rPr>
      </w:pPr>
      <w:r w:rsidRPr="00AA0B05">
        <w:rPr>
          <w:rStyle w:val="eop"/>
          <w:rFonts w:asciiTheme="minorHAnsi" w:hAnsiTheme="minorHAnsi" w:cstheme="minorHAnsi"/>
        </w:rPr>
        <w:t> </w:t>
      </w:r>
    </w:p>
    <w:p w14:paraId="6AEE4A82" w14:textId="77777777" w:rsidR="00E62C76" w:rsidRPr="00AA0B05" w:rsidRDefault="00E62C76" w:rsidP="00E62C76">
      <w:pPr>
        <w:pStyle w:val="paragraph"/>
        <w:spacing w:before="0" w:beforeAutospacing="0" w:after="0" w:afterAutospacing="0"/>
        <w:textAlignment w:val="baseline"/>
        <w:rPr>
          <w:rFonts w:asciiTheme="minorHAnsi" w:hAnsiTheme="minorHAnsi" w:cstheme="minorHAnsi"/>
        </w:rPr>
      </w:pPr>
      <w:r w:rsidRPr="00AA0B05">
        <w:rPr>
          <w:rStyle w:val="normaltextrun"/>
          <w:rFonts w:asciiTheme="minorHAnsi" w:hAnsiTheme="minorHAnsi" w:cstheme="minorHAnsi"/>
        </w:rPr>
        <w:t>Vennlig hilsen</w:t>
      </w:r>
      <w:r w:rsidRPr="00AA0B05">
        <w:rPr>
          <w:rStyle w:val="eop"/>
          <w:rFonts w:asciiTheme="minorHAnsi" w:hAnsiTheme="minorHAnsi" w:cstheme="minorHAnsi"/>
        </w:rPr>
        <w:t> </w:t>
      </w:r>
    </w:p>
    <w:p w14:paraId="52AD5B08" w14:textId="77777777" w:rsidR="00E62C76" w:rsidRPr="00AA0B05" w:rsidRDefault="00E62C76" w:rsidP="00E62C76">
      <w:pPr>
        <w:pStyle w:val="paragraph"/>
        <w:spacing w:before="0" w:beforeAutospacing="0" w:after="0" w:afterAutospacing="0"/>
        <w:textAlignment w:val="baseline"/>
        <w:rPr>
          <w:rFonts w:asciiTheme="minorHAnsi" w:hAnsiTheme="minorHAnsi" w:cstheme="minorHAnsi"/>
        </w:rPr>
      </w:pPr>
      <w:r w:rsidRPr="00AA0B05">
        <w:rPr>
          <w:rStyle w:val="normaltextrun"/>
          <w:rFonts w:asciiTheme="minorHAnsi" w:hAnsiTheme="minorHAnsi" w:cstheme="minorHAnsi"/>
        </w:rPr>
        <w:t>Ulf Madsen</w:t>
      </w:r>
      <w:r w:rsidRPr="00AA0B05">
        <w:rPr>
          <w:rStyle w:val="eop"/>
          <w:rFonts w:asciiTheme="minorHAnsi" w:hAnsiTheme="minorHAnsi" w:cstheme="minorHAnsi"/>
        </w:rPr>
        <w:t> </w:t>
      </w:r>
    </w:p>
    <w:p w14:paraId="5F8A1AD8" w14:textId="77777777" w:rsidR="00E62C76" w:rsidRPr="00AA0B05" w:rsidRDefault="00E62C76" w:rsidP="00E62C76">
      <w:pPr>
        <w:pStyle w:val="paragraph"/>
        <w:spacing w:before="0" w:beforeAutospacing="0" w:after="0" w:afterAutospacing="0"/>
        <w:textAlignment w:val="baseline"/>
        <w:rPr>
          <w:rFonts w:asciiTheme="minorHAnsi" w:hAnsiTheme="minorHAnsi" w:cstheme="minorHAnsi"/>
        </w:rPr>
      </w:pPr>
      <w:r w:rsidRPr="00AA0B05">
        <w:rPr>
          <w:rStyle w:val="normaltextrun"/>
          <w:rFonts w:asciiTheme="minorHAnsi" w:hAnsiTheme="minorHAnsi" w:cstheme="minorHAnsi"/>
        </w:rPr>
        <w:t>Forbundsleder</w:t>
      </w:r>
      <w:r w:rsidRPr="00AA0B05">
        <w:rPr>
          <w:rStyle w:val="eop"/>
          <w:rFonts w:asciiTheme="minorHAnsi" w:hAnsiTheme="minorHAnsi" w:cstheme="minorHAnsi"/>
        </w:rPr>
        <w:t> </w:t>
      </w:r>
    </w:p>
    <w:p w14:paraId="22D0D4ED" w14:textId="366872AB" w:rsidR="00E40777" w:rsidRPr="009F4706" w:rsidRDefault="00E40777" w:rsidP="009F4706">
      <w:pPr>
        <w:spacing w:line="257" w:lineRule="auto"/>
        <w:rPr>
          <w:rFonts w:eastAsiaTheme="minorEastAsia" w:cstheme="minorHAnsi"/>
          <w:color w:val="323130"/>
          <w:sz w:val="24"/>
          <w:szCs w:val="24"/>
        </w:rPr>
      </w:pPr>
    </w:p>
    <w:sectPr w:rsidR="00E40777" w:rsidRPr="009F4706" w:rsidSect="006B0E58">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DC40C" w14:textId="77777777" w:rsidR="00DA254B" w:rsidRDefault="00DA254B" w:rsidP="00440A0A">
      <w:pPr>
        <w:spacing w:after="0" w:line="240" w:lineRule="auto"/>
      </w:pPr>
      <w:r>
        <w:separator/>
      </w:r>
    </w:p>
  </w:endnote>
  <w:endnote w:type="continuationSeparator" w:id="0">
    <w:p w14:paraId="1FB4925D" w14:textId="77777777" w:rsidR="00DA254B" w:rsidRDefault="00DA254B" w:rsidP="00440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1742A" w14:textId="77777777" w:rsidR="00C74CCF" w:rsidRPr="009178F5" w:rsidRDefault="00C74CCF" w:rsidP="00C74CCF">
    <w:pPr>
      <w:pStyle w:val="Bunntekst"/>
      <w:jc w:val="right"/>
      <w:rPr>
        <w:rFonts w:ascii="Arial" w:hAnsi="Arial" w:cs="Arial"/>
        <w:sz w:val="16"/>
        <w:szCs w:val="16"/>
      </w:rPr>
    </w:pPr>
    <w:r w:rsidRPr="009178F5">
      <w:rPr>
        <w:rFonts w:ascii="Arial" w:hAnsi="Arial" w:cs="Arial"/>
        <w:sz w:val="16"/>
        <w:szCs w:val="16"/>
      </w:rPr>
      <w:t>Postadresse: Postboks 8906 Youngstorget ● 0028 Oslo</w:t>
    </w:r>
  </w:p>
  <w:p w14:paraId="26F2431B" w14:textId="77777777" w:rsidR="00C74CCF" w:rsidRPr="009178F5" w:rsidRDefault="00C74CCF" w:rsidP="00C74CCF">
    <w:pPr>
      <w:pStyle w:val="Bunntekst"/>
      <w:jc w:val="right"/>
      <w:rPr>
        <w:rFonts w:ascii="Arial" w:hAnsi="Arial" w:cs="Arial"/>
        <w:sz w:val="16"/>
        <w:szCs w:val="16"/>
      </w:rPr>
    </w:pPr>
    <w:r w:rsidRPr="009178F5">
      <w:rPr>
        <w:rFonts w:ascii="Arial" w:hAnsi="Arial" w:cs="Arial"/>
        <w:sz w:val="16"/>
        <w:szCs w:val="16"/>
      </w:rPr>
      <w:t xml:space="preserve">Besøksadresse: Hammersborggata 9 ● 0181 Oslo ● </w:t>
    </w:r>
    <w:proofErr w:type="spellStart"/>
    <w:r w:rsidRPr="009178F5">
      <w:rPr>
        <w:rFonts w:ascii="Arial" w:hAnsi="Arial" w:cs="Arial"/>
        <w:sz w:val="16"/>
        <w:szCs w:val="16"/>
      </w:rPr>
      <w:t>Tlf</w:t>
    </w:r>
    <w:proofErr w:type="spellEnd"/>
    <w:r w:rsidRPr="009178F5">
      <w:rPr>
        <w:rFonts w:ascii="Arial" w:hAnsi="Arial" w:cs="Arial"/>
        <w:sz w:val="16"/>
        <w:szCs w:val="16"/>
      </w:rPr>
      <w:t>: 23 06 10 29</w:t>
    </w:r>
  </w:p>
  <w:p w14:paraId="3705201A" w14:textId="77777777" w:rsidR="00C74CCF" w:rsidRPr="009178F5" w:rsidRDefault="00C74CCF" w:rsidP="00C74CCF">
    <w:pPr>
      <w:pStyle w:val="Bunntekst"/>
      <w:jc w:val="right"/>
      <w:rPr>
        <w:rFonts w:ascii="Arial" w:hAnsi="Arial" w:cs="Arial"/>
        <w:sz w:val="16"/>
        <w:szCs w:val="16"/>
        <w:lang w:val="en-US"/>
      </w:rPr>
    </w:pPr>
    <w:r w:rsidRPr="009178F5">
      <w:rPr>
        <w:rFonts w:ascii="Arial" w:hAnsi="Arial" w:cs="Arial"/>
        <w:sz w:val="16"/>
        <w:szCs w:val="16"/>
        <w:lang w:val="en-US"/>
      </w:rPr>
      <w:t xml:space="preserve">E-post: </w:t>
    </w:r>
    <w:hyperlink r:id="rId1" w:history="1">
      <w:r w:rsidRPr="009178F5">
        <w:rPr>
          <w:rStyle w:val="Hyperkobling"/>
          <w:rFonts w:ascii="Arial" w:hAnsi="Arial" w:cs="Arial"/>
          <w:sz w:val="16"/>
          <w:szCs w:val="16"/>
          <w:lang w:val="en-US"/>
        </w:rPr>
        <w:t>postkasse@flt.no</w:t>
      </w:r>
    </w:hyperlink>
  </w:p>
  <w:p w14:paraId="5AAD4F40" w14:textId="77777777" w:rsidR="00C74CCF" w:rsidRPr="009178F5" w:rsidRDefault="00C74CCF" w:rsidP="00C74CCF">
    <w:pPr>
      <w:pStyle w:val="Bunntekst"/>
      <w:jc w:val="right"/>
      <w:rPr>
        <w:rFonts w:ascii="Arial" w:hAnsi="Arial" w:cs="Arial"/>
        <w:sz w:val="16"/>
        <w:szCs w:val="16"/>
        <w:lang w:val="en-US"/>
      </w:rPr>
    </w:pPr>
    <w:r w:rsidRPr="00E13208">
      <w:rPr>
        <w:rFonts w:cstheme="minorHAnsi"/>
        <w:noProof/>
        <w:sz w:val="18"/>
        <w:szCs w:val="18"/>
        <w:lang w:eastAsia="nb-NO"/>
      </w:rPr>
      <mc:AlternateContent>
        <mc:Choice Requires="wps">
          <w:drawing>
            <wp:anchor distT="0" distB="0" distL="114300" distR="114300" simplePos="0" relativeHeight="251659264" behindDoc="0" locked="0" layoutInCell="1" allowOverlap="1" wp14:anchorId="68F8D99B" wp14:editId="2DC10552">
              <wp:simplePos x="0" y="0"/>
              <wp:positionH relativeFrom="margin">
                <wp:align>right</wp:align>
              </wp:positionH>
              <wp:positionV relativeFrom="paragraph">
                <wp:posOffset>72390</wp:posOffset>
              </wp:positionV>
              <wp:extent cx="6168788" cy="13648"/>
              <wp:effectExtent l="0" t="0" r="22860" b="24765"/>
              <wp:wrapNone/>
              <wp:docPr id="1" name="Rett linje 1"/>
              <wp:cNvGraphicFramePr/>
              <a:graphic xmlns:a="http://schemas.openxmlformats.org/drawingml/2006/main">
                <a:graphicData uri="http://schemas.microsoft.com/office/word/2010/wordprocessingShape">
                  <wps:wsp>
                    <wps:cNvCnPr/>
                    <wps:spPr>
                      <a:xfrm flipV="1">
                        <a:off x="0" y="0"/>
                        <a:ext cx="6168788" cy="1364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F0144D" id="Rett linje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4.55pt,5.7pt" to="920.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" strokecolor="windowText" strokeweight=".5pt">
              <v:stroke joinstyle="miter"/>
              <w10:wrap anchorx="margin"/>
            </v:line>
          </w:pict>
        </mc:Fallback>
      </mc:AlternateContent>
    </w:r>
    <w:r w:rsidRPr="00E13208">
      <w:rPr>
        <w:sz w:val="18"/>
        <w:szCs w:val="18"/>
        <w:lang w:val="en-US"/>
      </w:rPr>
      <w:br/>
    </w:r>
    <w:proofErr w:type="spellStart"/>
    <w:r w:rsidRPr="009178F5">
      <w:rPr>
        <w:rFonts w:ascii="Arial" w:hAnsi="Arial" w:cs="Arial"/>
        <w:sz w:val="16"/>
        <w:szCs w:val="16"/>
        <w:lang w:val="en-US"/>
      </w:rPr>
      <w:t>Organisasjonsnummer</w:t>
    </w:r>
    <w:proofErr w:type="spellEnd"/>
    <w:r w:rsidRPr="009178F5">
      <w:rPr>
        <w:rFonts w:ascii="Arial" w:hAnsi="Arial" w:cs="Arial"/>
        <w:sz w:val="16"/>
        <w:szCs w:val="16"/>
        <w:lang w:val="en-US"/>
      </w:rPr>
      <w:t>: NO 971 526 556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4352C" w14:textId="77777777" w:rsidR="00DA254B" w:rsidRDefault="00DA254B" w:rsidP="00440A0A">
      <w:pPr>
        <w:spacing w:after="0" w:line="240" w:lineRule="auto"/>
      </w:pPr>
      <w:r>
        <w:separator/>
      </w:r>
    </w:p>
  </w:footnote>
  <w:footnote w:type="continuationSeparator" w:id="0">
    <w:p w14:paraId="65B025D1" w14:textId="77777777" w:rsidR="00DA254B" w:rsidRDefault="00DA254B" w:rsidP="00440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FFB9D" w14:textId="77777777" w:rsidR="00440A0A" w:rsidRDefault="004314EF" w:rsidP="004314EF">
    <w:pPr>
      <w:pStyle w:val="Topptekst"/>
      <w:jc w:val="right"/>
    </w:pPr>
    <w:r w:rsidRPr="004314EF">
      <w:rPr>
        <w:noProof/>
        <w:lang w:eastAsia="nb-NO"/>
      </w:rPr>
      <w:drawing>
        <wp:inline distT="0" distB="0" distL="0" distR="0" wp14:anchorId="416114A2" wp14:editId="44616F55">
          <wp:extent cx="1685925" cy="722539"/>
          <wp:effectExtent l="0" t="0" r="0" b="190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330" cy="732570"/>
                  </a:xfrm>
                  <a:prstGeom prst="rect">
                    <a:avLst/>
                  </a:prstGeom>
                  <a:noFill/>
                  <a:ln>
                    <a:noFill/>
                  </a:ln>
                </pic:spPr>
              </pic:pic>
            </a:graphicData>
          </a:graphic>
        </wp:inline>
      </w:drawing>
    </w:r>
    <w:r w:rsidR="00D605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4C1F"/>
    <w:multiLevelType w:val="hybridMultilevel"/>
    <w:tmpl w:val="00389AD6"/>
    <w:lvl w:ilvl="0" w:tplc="A194359A">
      <w:start w:val="1"/>
      <w:numFmt w:val="bullet"/>
      <w:lvlText w:val=""/>
      <w:lvlJc w:val="left"/>
      <w:pPr>
        <w:ind w:left="720" w:hanging="360"/>
      </w:pPr>
      <w:rPr>
        <w:rFonts w:ascii="Symbol" w:hAnsi="Symbol" w:hint="default"/>
      </w:rPr>
    </w:lvl>
    <w:lvl w:ilvl="1" w:tplc="9E00E262">
      <w:start w:val="1"/>
      <w:numFmt w:val="bullet"/>
      <w:lvlText w:val="o"/>
      <w:lvlJc w:val="left"/>
      <w:pPr>
        <w:ind w:left="1440" w:hanging="360"/>
      </w:pPr>
      <w:rPr>
        <w:rFonts w:ascii="Courier New" w:hAnsi="Courier New" w:hint="default"/>
      </w:rPr>
    </w:lvl>
    <w:lvl w:ilvl="2" w:tplc="8744C8D4">
      <w:start w:val="1"/>
      <w:numFmt w:val="bullet"/>
      <w:lvlText w:val=""/>
      <w:lvlJc w:val="left"/>
      <w:pPr>
        <w:ind w:left="2160" w:hanging="360"/>
      </w:pPr>
      <w:rPr>
        <w:rFonts w:ascii="Wingdings" w:hAnsi="Wingdings" w:hint="default"/>
      </w:rPr>
    </w:lvl>
    <w:lvl w:ilvl="3" w:tplc="EAD21ADE">
      <w:start w:val="1"/>
      <w:numFmt w:val="bullet"/>
      <w:lvlText w:val=""/>
      <w:lvlJc w:val="left"/>
      <w:pPr>
        <w:ind w:left="2880" w:hanging="360"/>
      </w:pPr>
      <w:rPr>
        <w:rFonts w:ascii="Symbol" w:hAnsi="Symbol" w:hint="default"/>
      </w:rPr>
    </w:lvl>
    <w:lvl w:ilvl="4" w:tplc="3260E602">
      <w:start w:val="1"/>
      <w:numFmt w:val="bullet"/>
      <w:lvlText w:val="o"/>
      <w:lvlJc w:val="left"/>
      <w:pPr>
        <w:ind w:left="3600" w:hanging="360"/>
      </w:pPr>
      <w:rPr>
        <w:rFonts w:ascii="Courier New" w:hAnsi="Courier New" w:hint="default"/>
      </w:rPr>
    </w:lvl>
    <w:lvl w:ilvl="5" w:tplc="711005BC">
      <w:start w:val="1"/>
      <w:numFmt w:val="bullet"/>
      <w:lvlText w:val=""/>
      <w:lvlJc w:val="left"/>
      <w:pPr>
        <w:ind w:left="4320" w:hanging="360"/>
      </w:pPr>
      <w:rPr>
        <w:rFonts w:ascii="Wingdings" w:hAnsi="Wingdings" w:hint="default"/>
      </w:rPr>
    </w:lvl>
    <w:lvl w:ilvl="6" w:tplc="7D688CEC">
      <w:start w:val="1"/>
      <w:numFmt w:val="bullet"/>
      <w:lvlText w:val=""/>
      <w:lvlJc w:val="left"/>
      <w:pPr>
        <w:ind w:left="5040" w:hanging="360"/>
      </w:pPr>
      <w:rPr>
        <w:rFonts w:ascii="Symbol" w:hAnsi="Symbol" w:hint="default"/>
      </w:rPr>
    </w:lvl>
    <w:lvl w:ilvl="7" w:tplc="A1FCB694">
      <w:start w:val="1"/>
      <w:numFmt w:val="bullet"/>
      <w:lvlText w:val="o"/>
      <w:lvlJc w:val="left"/>
      <w:pPr>
        <w:ind w:left="5760" w:hanging="360"/>
      </w:pPr>
      <w:rPr>
        <w:rFonts w:ascii="Courier New" w:hAnsi="Courier New" w:hint="default"/>
      </w:rPr>
    </w:lvl>
    <w:lvl w:ilvl="8" w:tplc="BC3A74C8">
      <w:start w:val="1"/>
      <w:numFmt w:val="bullet"/>
      <w:lvlText w:val=""/>
      <w:lvlJc w:val="left"/>
      <w:pPr>
        <w:ind w:left="6480" w:hanging="360"/>
      </w:pPr>
      <w:rPr>
        <w:rFonts w:ascii="Wingdings" w:hAnsi="Wingdings" w:hint="default"/>
      </w:rPr>
    </w:lvl>
  </w:abstractNum>
  <w:abstractNum w:abstractNumId="1" w15:restartNumberingAfterBreak="0">
    <w:nsid w:val="1A6B262C"/>
    <w:multiLevelType w:val="hybridMultilevel"/>
    <w:tmpl w:val="B962642A"/>
    <w:lvl w:ilvl="0" w:tplc="1E80628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D2970A2"/>
    <w:multiLevelType w:val="multilevel"/>
    <w:tmpl w:val="87BC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8C3D89"/>
    <w:multiLevelType w:val="hybridMultilevel"/>
    <w:tmpl w:val="81F2C198"/>
    <w:lvl w:ilvl="0" w:tplc="96A84910">
      <w:numFmt w:val="bullet"/>
      <w:lvlText w:val="-"/>
      <w:lvlJc w:val="left"/>
      <w:pPr>
        <w:ind w:left="1065" w:hanging="705"/>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06D39E8"/>
    <w:multiLevelType w:val="hybridMultilevel"/>
    <w:tmpl w:val="EF029EE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553A5011"/>
    <w:multiLevelType w:val="hybridMultilevel"/>
    <w:tmpl w:val="BACCB1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F850EBC"/>
    <w:multiLevelType w:val="hybridMultilevel"/>
    <w:tmpl w:val="EF029EE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1207638316">
    <w:abstractNumId w:val="0"/>
  </w:num>
  <w:num w:numId="2" w16cid:durableId="96022943">
    <w:abstractNumId w:val="6"/>
  </w:num>
  <w:num w:numId="3" w16cid:durableId="1623997538">
    <w:abstractNumId w:val="4"/>
  </w:num>
  <w:num w:numId="4" w16cid:durableId="1085344054">
    <w:abstractNumId w:val="2"/>
  </w:num>
  <w:num w:numId="5" w16cid:durableId="819228097">
    <w:abstractNumId w:val="5"/>
  </w:num>
  <w:num w:numId="6" w16cid:durableId="106391970">
    <w:abstractNumId w:val="3"/>
  </w:num>
  <w:num w:numId="7" w16cid:durableId="2045523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330"/>
    <w:rsid w:val="000078F8"/>
    <w:rsid w:val="00007E9D"/>
    <w:rsid w:val="00015225"/>
    <w:rsid w:val="00033C43"/>
    <w:rsid w:val="000542A6"/>
    <w:rsid w:val="00092CE0"/>
    <w:rsid w:val="000B3D27"/>
    <w:rsid w:val="000B7BAD"/>
    <w:rsid w:val="000C50D6"/>
    <w:rsid w:val="000D1A79"/>
    <w:rsid w:val="000D370A"/>
    <w:rsid w:val="000E1999"/>
    <w:rsid w:val="000F0902"/>
    <w:rsid w:val="000F7C45"/>
    <w:rsid w:val="00111917"/>
    <w:rsid w:val="001203F2"/>
    <w:rsid w:val="00126130"/>
    <w:rsid w:val="001278E8"/>
    <w:rsid w:val="00134049"/>
    <w:rsid w:val="001754B6"/>
    <w:rsid w:val="001857F6"/>
    <w:rsid w:val="00195A64"/>
    <w:rsid w:val="001A78F6"/>
    <w:rsid w:val="001B3736"/>
    <w:rsid w:val="001C25A8"/>
    <w:rsid w:val="001E1C68"/>
    <w:rsid w:val="001E46BD"/>
    <w:rsid w:val="001E6D55"/>
    <w:rsid w:val="0020769A"/>
    <w:rsid w:val="00217288"/>
    <w:rsid w:val="00223157"/>
    <w:rsid w:val="00233F73"/>
    <w:rsid w:val="00250198"/>
    <w:rsid w:val="0026172C"/>
    <w:rsid w:val="002736BE"/>
    <w:rsid w:val="0029110F"/>
    <w:rsid w:val="0029384D"/>
    <w:rsid w:val="002C5F8A"/>
    <w:rsid w:val="002C7838"/>
    <w:rsid w:val="002C7B7E"/>
    <w:rsid w:val="002E038C"/>
    <w:rsid w:val="002E0819"/>
    <w:rsid w:val="002E1994"/>
    <w:rsid w:val="002E44CD"/>
    <w:rsid w:val="002F04FE"/>
    <w:rsid w:val="00305A5A"/>
    <w:rsid w:val="00317DBD"/>
    <w:rsid w:val="003363EB"/>
    <w:rsid w:val="00340356"/>
    <w:rsid w:val="00342CBF"/>
    <w:rsid w:val="003575D8"/>
    <w:rsid w:val="00374F4D"/>
    <w:rsid w:val="00385914"/>
    <w:rsid w:val="003870CB"/>
    <w:rsid w:val="003B5225"/>
    <w:rsid w:val="003C58D4"/>
    <w:rsid w:val="003D07F3"/>
    <w:rsid w:val="003D523A"/>
    <w:rsid w:val="003D6C41"/>
    <w:rsid w:val="003E3EA7"/>
    <w:rsid w:val="003E687D"/>
    <w:rsid w:val="003E721C"/>
    <w:rsid w:val="003E7A14"/>
    <w:rsid w:val="004059B2"/>
    <w:rsid w:val="00412B0E"/>
    <w:rsid w:val="004314EF"/>
    <w:rsid w:val="00440A0A"/>
    <w:rsid w:val="0045031B"/>
    <w:rsid w:val="004663AA"/>
    <w:rsid w:val="00476AD8"/>
    <w:rsid w:val="004771F3"/>
    <w:rsid w:val="00492B18"/>
    <w:rsid w:val="00494ED1"/>
    <w:rsid w:val="004A4273"/>
    <w:rsid w:val="004A449D"/>
    <w:rsid w:val="004D42FD"/>
    <w:rsid w:val="004E2EB2"/>
    <w:rsid w:val="005354D8"/>
    <w:rsid w:val="00544031"/>
    <w:rsid w:val="00545C55"/>
    <w:rsid w:val="00546BD3"/>
    <w:rsid w:val="00550521"/>
    <w:rsid w:val="005642C9"/>
    <w:rsid w:val="005677CB"/>
    <w:rsid w:val="00594558"/>
    <w:rsid w:val="005B14CC"/>
    <w:rsid w:val="005B3AC8"/>
    <w:rsid w:val="005B75E0"/>
    <w:rsid w:val="005C53F1"/>
    <w:rsid w:val="005C595D"/>
    <w:rsid w:val="005D737A"/>
    <w:rsid w:val="00601FD1"/>
    <w:rsid w:val="00603CBD"/>
    <w:rsid w:val="00606699"/>
    <w:rsid w:val="00632EFE"/>
    <w:rsid w:val="00646BD0"/>
    <w:rsid w:val="006475B1"/>
    <w:rsid w:val="0066002F"/>
    <w:rsid w:val="00666877"/>
    <w:rsid w:val="00677D45"/>
    <w:rsid w:val="0068273F"/>
    <w:rsid w:val="006A18A3"/>
    <w:rsid w:val="006B0E58"/>
    <w:rsid w:val="006B3B5D"/>
    <w:rsid w:val="006D3FB6"/>
    <w:rsid w:val="006D7330"/>
    <w:rsid w:val="006E01B9"/>
    <w:rsid w:val="00710C34"/>
    <w:rsid w:val="00717BBF"/>
    <w:rsid w:val="0073050C"/>
    <w:rsid w:val="00733668"/>
    <w:rsid w:val="007544F5"/>
    <w:rsid w:val="00757AB4"/>
    <w:rsid w:val="00773BB0"/>
    <w:rsid w:val="00777322"/>
    <w:rsid w:val="00784E5B"/>
    <w:rsid w:val="007A22C1"/>
    <w:rsid w:val="007B24C5"/>
    <w:rsid w:val="007B3409"/>
    <w:rsid w:val="007C7ECA"/>
    <w:rsid w:val="007D04D6"/>
    <w:rsid w:val="007D2AF9"/>
    <w:rsid w:val="007D2B37"/>
    <w:rsid w:val="008022E7"/>
    <w:rsid w:val="00805877"/>
    <w:rsid w:val="0086334F"/>
    <w:rsid w:val="008766D0"/>
    <w:rsid w:val="0087674C"/>
    <w:rsid w:val="008A0631"/>
    <w:rsid w:val="008A4746"/>
    <w:rsid w:val="008C52E5"/>
    <w:rsid w:val="008D5D78"/>
    <w:rsid w:val="00900AF7"/>
    <w:rsid w:val="00913910"/>
    <w:rsid w:val="00926E9B"/>
    <w:rsid w:val="00973FBC"/>
    <w:rsid w:val="00982DE4"/>
    <w:rsid w:val="0098448A"/>
    <w:rsid w:val="00991A16"/>
    <w:rsid w:val="0099332C"/>
    <w:rsid w:val="009A672A"/>
    <w:rsid w:val="009A6F73"/>
    <w:rsid w:val="009B51EB"/>
    <w:rsid w:val="009D38CA"/>
    <w:rsid w:val="009F0966"/>
    <w:rsid w:val="009F3645"/>
    <w:rsid w:val="009F38F6"/>
    <w:rsid w:val="009F4706"/>
    <w:rsid w:val="00A10E63"/>
    <w:rsid w:val="00A127A7"/>
    <w:rsid w:val="00A3071B"/>
    <w:rsid w:val="00A379C5"/>
    <w:rsid w:val="00A4597F"/>
    <w:rsid w:val="00A711C8"/>
    <w:rsid w:val="00A744DD"/>
    <w:rsid w:val="00A7769C"/>
    <w:rsid w:val="00A921B6"/>
    <w:rsid w:val="00AA0B05"/>
    <w:rsid w:val="00AC1031"/>
    <w:rsid w:val="00AD4801"/>
    <w:rsid w:val="00AE14BE"/>
    <w:rsid w:val="00AF18B3"/>
    <w:rsid w:val="00AF71B2"/>
    <w:rsid w:val="00B111AF"/>
    <w:rsid w:val="00B122EC"/>
    <w:rsid w:val="00B3037A"/>
    <w:rsid w:val="00B53FBD"/>
    <w:rsid w:val="00B570F8"/>
    <w:rsid w:val="00B65A91"/>
    <w:rsid w:val="00B662D2"/>
    <w:rsid w:val="00B67EA2"/>
    <w:rsid w:val="00B739B1"/>
    <w:rsid w:val="00B77A17"/>
    <w:rsid w:val="00BA7C9E"/>
    <w:rsid w:val="00BB16B9"/>
    <w:rsid w:val="00BC5805"/>
    <w:rsid w:val="00BD175A"/>
    <w:rsid w:val="00BE581D"/>
    <w:rsid w:val="00BE68D4"/>
    <w:rsid w:val="00BF1472"/>
    <w:rsid w:val="00BF7446"/>
    <w:rsid w:val="00C13D42"/>
    <w:rsid w:val="00C15BF3"/>
    <w:rsid w:val="00C20DB1"/>
    <w:rsid w:val="00C27348"/>
    <w:rsid w:val="00C339BE"/>
    <w:rsid w:val="00C41881"/>
    <w:rsid w:val="00C43C4C"/>
    <w:rsid w:val="00C51397"/>
    <w:rsid w:val="00C545CB"/>
    <w:rsid w:val="00C556C7"/>
    <w:rsid w:val="00C74CCF"/>
    <w:rsid w:val="00C86B5E"/>
    <w:rsid w:val="00CA6FB2"/>
    <w:rsid w:val="00CB1934"/>
    <w:rsid w:val="00CB717A"/>
    <w:rsid w:val="00D20E70"/>
    <w:rsid w:val="00D33D9D"/>
    <w:rsid w:val="00D37100"/>
    <w:rsid w:val="00D60589"/>
    <w:rsid w:val="00D8669B"/>
    <w:rsid w:val="00D93A94"/>
    <w:rsid w:val="00D961C0"/>
    <w:rsid w:val="00DA254B"/>
    <w:rsid w:val="00DA405A"/>
    <w:rsid w:val="00DB5290"/>
    <w:rsid w:val="00DB5512"/>
    <w:rsid w:val="00DD3A64"/>
    <w:rsid w:val="00DD492B"/>
    <w:rsid w:val="00DD7B7F"/>
    <w:rsid w:val="00DE1E96"/>
    <w:rsid w:val="00DE3EE5"/>
    <w:rsid w:val="00E16111"/>
    <w:rsid w:val="00E215F7"/>
    <w:rsid w:val="00E33BB6"/>
    <w:rsid w:val="00E35B5D"/>
    <w:rsid w:val="00E367C6"/>
    <w:rsid w:val="00E40777"/>
    <w:rsid w:val="00E57CE5"/>
    <w:rsid w:val="00E61695"/>
    <w:rsid w:val="00E62C76"/>
    <w:rsid w:val="00E705B4"/>
    <w:rsid w:val="00EA63DD"/>
    <w:rsid w:val="00EB1B25"/>
    <w:rsid w:val="00EC1394"/>
    <w:rsid w:val="00EF71B2"/>
    <w:rsid w:val="00EF750A"/>
    <w:rsid w:val="00F160D2"/>
    <w:rsid w:val="00F17106"/>
    <w:rsid w:val="00F25E3C"/>
    <w:rsid w:val="00F35F9A"/>
    <w:rsid w:val="00F52113"/>
    <w:rsid w:val="00F62CFF"/>
    <w:rsid w:val="00F7570B"/>
    <w:rsid w:val="00F801C5"/>
    <w:rsid w:val="00F975E6"/>
    <w:rsid w:val="00FB113F"/>
    <w:rsid w:val="00FE35E8"/>
    <w:rsid w:val="00FE59AB"/>
    <w:rsid w:val="00FE634F"/>
    <w:rsid w:val="00FF2991"/>
    <w:rsid w:val="00FF4C29"/>
    <w:rsid w:val="00FF7A9A"/>
    <w:rsid w:val="050D6BE5"/>
    <w:rsid w:val="0B4F9BD5"/>
    <w:rsid w:val="0F57CEA8"/>
    <w:rsid w:val="17DFEDB4"/>
    <w:rsid w:val="197BBE15"/>
    <w:rsid w:val="199159A2"/>
    <w:rsid w:val="1A5FF97C"/>
    <w:rsid w:val="264D59A1"/>
    <w:rsid w:val="2BFD293C"/>
    <w:rsid w:val="38DF35D8"/>
    <w:rsid w:val="3C887886"/>
    <w:rsid w:val="4DAA21C6"/>
    <w:rsid w:val="510C6643"/>
    <w:rsid w:val="51147ABA"/>
    <w:rsid w:val="54081390"/>
    <w:rsid w:val="5BB04D6C"/>
    <w:rsid w:val="6DC4414E"/>
    <w:rsid w:val="7D5DE8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23099"/>
  <w15:chartTrackingRefBased/>
  <w15:docId w15:val="{F2A04ADF-D088-44EB-9C11-C7A8410B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C418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Utheving">
    <w:name w:val="Emphasis"/>
    <w:uiPriority w:val="20"/>
    <w:qFormat/>
    <w:rsid w:val="00D20E70"/>
    <w:rPr>
      <w:i/>
      <w:iCs/>
    </w:rPr>
  </w:style>
  <w:style w:type="paragraph" w:customStyle="1" w:styleId="paragraph">
    <w:name w:val="paragraph"/>
    <w:basedOn w:val="Normal"/>
    <w:rsid w:val="0060669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606699"/>
  </w:style>
  <w:style w:type="character" w:customStyle="1" w:styleId="spellingerror">
    <w:name w:val="spellingerror"/>
    <w:basedOn w:val="Standardskriftforavsnitt"/>
    <w:rsid w:val="00606699"/>
  </w:style>
  <w:style w:type="character" w:customStyle="1" w:styleId="eop">
    <w:name w:val="eop"/>
    <w:basedOn w:val="Standardskriftforavsnitt"/>
    <w:rsid w:val="00606699"/>
  </w:style>
  <w:style w:type="character" w:customStyle="1" w:styleId="tabchar">
    <w:name w:val="tabchar"/>
    <w:basedOn w:val="Standardskriftforavsnitt"/>
    <w:rsid w:val="00606699"/>
  </w:style>
  <w:style w:type="paragraph" w:styleId="Topptekst">
    <w:name w:val="header"/>
    <w:basedOn w:val="Normal"/>
    <w:link w:val="TopptekstTegn"/>
    <w:uiPriority w:val="99"/>
    <w:unhideWhenUsed/>
    <w:rsid w:val="00440A0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40A0A"/>
  </w:style>
  <w:style w:type="paragraph" w:styleId="Bunntekst">
    <w:name w:val="footer"/>
    <w:basedOn w:val="Normal"/>
    <w:link w:val="BunntekstTegn"/>
    <w:uiPriority w:val="99"/>
    <w:unhideWhenUsed/>
    <w:rsid w:val="00440A0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40A0A"/>
  </w:style>
  <w:style w:type="character" w:styleId="Hyperkobling">
    <w:name w:val="Hyperlink"/>
    <w:basedOn w:val="Standardskriftforavsnitt"/>
    <w:uiPriority w:val="99"/>
    <w:unhideWhenUsed/>
    <w:rsid w:val="00E705B4"/>
    <w:rPr>
      <w:color w:val="0563C1" w:themeColor="hyperlink"/>
      <w:u w:val="single"/>
    </w:rPr>
  </w:style>
  <w:style w:type="character" w:customStyle="1" w:styleId="Ulstomtale1">
    <w:name w:val="Uløst omtale1"/>
    <w:basedOn w:val="Standardskriftforavsnitt"/>
    <w:uiPriority w:val="99"/>
    <w:semiHidden/>
    <w:unhideWhenUsed/>
    <w:rsid w:val="00E705B4"/>
    <w:rPr>
      <w:color w:val="605E5C"/>
      <w:shd w:val="clear" w:color="auto" w:fill="E1DFDD"/>
    </w:rPr>
  </w:style>
  <w:style w:type="paragraph" w:styleId="Ingenmellomrom">
    <w:name w:val="No Spacing"/>
    <w:uiPriority w:val="1"/>
    <w:qFormat/>
    <w:rsid w:val="000B7BAD"/>
    <w:pPr>
      <w:spacing w:after="0" w:line="240" w:lineRule="auto"/>
    </w:p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E74B5" w:themeColor="accent1" w:themeShade="BF"/>
      <w:sz w:val="26"/>
      <w:szCs w:val="26"/>
    </w:rPr>
  </w:style>
  <w:style w:type="paragraph" w:styleId="Listeavsnitt">
    <w:name w:val="List Paragraph"/>
    <w:basedOn w:val="Normal"/>
    <w:uiPriority w:val="34"/>
    <w:qFormat/>
    <w:pPr>
      <w:ind w:left="720"/>
      <w:contextualSpacing/>
    </w:pPr>
  </w:style>
  <w:style w:type="character" w:customStyle="1" w:styleId="Overskrift3Tegn">
    <w:name w:val="Overskrift 3 Tegn"/>
    <w:basedOn w:val="Standardskriftforavsnitt"/>
    <w:link w:val="Overskrift3"/>
    <w:uiPriority w:val="9"/>
    <w:rsid w:val="00C41881"/>
    <w:rPr>
      <w:rFonts w:asciiTheme="majorHAnsi" w:eastAsiaTheme="majorEastAsia" w:hAnsiTheme="majorHAnsi" w:cstheme="majorBidi"/>
      <w:color w:val="1F4D78" w:themeColor="accent1" w:themeShade="7F"/>
      <w:sz w:val="24"/>
      <w:szCs w:val="24"/>
    </w:rPr>
  </w:style>
  <w:style w:type="paragraph" w:customStyle="1" w:styleId="Meldingshode-sist">
    <w:name w:val="Meldingshode - sist"/>
    <w:basedOn w:val="Meldingshode"/>
    <w:next w:val="Brdtekst"/>
    <w:rsid w:val="00C41881"/>
    <w:pPr>
      <w:keepLines/>
      <w:pBdr>
        <w:top w:val="none" w:sz="0" w:space="0" w:color="auto"/>
        <w:left w:val="none" w:sz="0" w:space="0" w:color="auto"/>
        <w:bottom w:val="single" w:sz="6" w:space="22" w:color="auto"/>
        <w:right w:val="none" w:sz="0" w:space="0" w:color="auto"/>
      </w:pBdr>
      <w:shd w:val="clear" w:color="auto" w:fill="auto"/>
      <w:spacing w:after="400" w:line="415" w:lineRule="atLeast"/>
      <w:ind w:left="1699" w:hanging="864"/>
    </w:pPr>
    <w:rPr>
      <w:rFonts w:ascii="Times New Roman" w:eastAsia="Times New Roman" w:hAnsi="Times New Roman" w:cs="Times New Roman"/>
      <w:sz w:val="20"/>
      <w:szCs w:val="20"/>
    </w:rPr>
  </w:style>
  <w:style w:type="paragraph" w:styleId="Meldingshode">
    <w:name w:val="Message Header"/>
    <w:basedOn w:val="Normal"/>
    <w:link w:val="MeldingshodeTegn"/>
    <w:uiPriority w:val="99"/>
    <w:semiHidden/>
    <w:unhideWhenUsed/>
    <w:rsid w:val="00C4188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C41881"/>
    <w:rPr>
      <w:rFonts w:asciiTheme="majorHAnsi" w:eastAsiaTheme="majorEastAsia" w:hAnsiTheme="majorHAnsi" w:cstheme="majorBidi"/>
      <w:sz w:val="24"/>
      <w:szCs w:val="24"/>
      <w:shd w:val="pct20" w:color="auto" w:fill="auto"/>
    </w:rPr>
  </w:style>
  <w:style w:type="paragraph" w:styleId="Brdtekst">
    <w:name w:val="Body Text"/>
    <w:basedOn w:val="Normal"/>
    <w:link w:val="BrdtekstTegn"/>
    <w:uiPriority w:val="99"/>
    <w:semiHidden/>
    <w:unhideWhenUsed/>
    <w:rsid w:val="00C41881"/>
    <w:pPr>
      <w:spacing w:after="120"/>
    </w:pPr>
  </w:style>
  <w:style w:type="character" w:customStyle="1" w:styleId="BrdtekstTegn">
    <w:name w:val="Brødtekst Tegn"/>
    <w:basedOn w:val="Standardskriftforavsnitt"/>
    <w:link w:val="Brdtekst"/>
    <w:uiPriority w:val="99"/>
    <w:semiHidden/>
    <w:rsid w:val="00C41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0391">
      <w:bodyDiv w:val="1"/>
      <w:marLeft w:val="0"/>
      <w:marRight w:val="0"/>
      <w:marTop w:val="0"/>
      <w:marBottom w:val="0"/>
      <w:divBdr>
        <w:top w:val="none" w:sz="0" w:space="0" w:color="auto"/>
        <w:left w:val="none" w:sz="0" w:space="0" w:color="auto"/>
        <w:bottom w:val="none" w:sz="0" w:space="0" w:color="auto"/>
        <w:right w:val="none" w:sz="0" w:space="0" w:color="auto"/>
      </w:divBdr>
    </w:div>
    <w:div w:id="170881211">
      <w:bodyDiv w:val="1"/>
      <w:marLeft w:val="0"/>
      <w:marRight w:val="0"/>
      <w:marTop w:val="0"/>
      <w:marBottom w:val="0"/>
      <w:divBdr>
        <w:top w:val="none" w:sz="0" w:space="0" w:color="auto"/>
        <w:left w:val="none" w:sz="0" w:space="0" w:color="auto"/>
        <w:bottom w:val="none" w:sz="0" w:space="0" w:color="auto"/>
        <w:right w:val="none" w:sz="0" w:space="0" w:color="auto"/>
      </w:divBdr>
    </w:div>
    <w:div w:id="220677200">
      <w:bodyDiv w:val="1"/>
      <w:marLeft w:val="0"/>
      <w:marRight w:val="0"/>
      <w:marTop w:val="0"/>
      <w:marBottom w:val="0"/>
      <w:divBdr>
        <w:top w:val="none" w:sz="0" w:space="0" w:color="auto"/>
        <w:left w:val="none" w:sz="0" w:space="0" w:color="auto"/>
        <w:bottom w:val="none" w:sz="0" w:space="0" w:color="auto"/>
        <w:right w:val="none" w:sz="0" w:space="0" w:color="auto"/>
      </w:divBdr>
      <w:divsChild>
        <w:div w:id="1002850469">
          <w:marLeft w:val="0"/>
          <w:marRight w:val="0"/>
          <w:marTop w:val="0"/>
          <w:marBottom w:val="0"/>
          <w:divBdr>
            <w:top w:val="none" w:sz="0" w:space="0" w:color="auto"/>
            <w:left w:val="none" w:sz="0" w:space="0" w:color="auto"/>
            <w:bottom w:val="none" w:sz="0" w:space="0" w:color="auto"/>
            <w:right w:val="none" w:sz="0" w:space="0" w:color="auto"/>
          </w:divBdr>
        </w:div>
        <w:div w:id="279384146">
          <w:marLeft w:val="0"/>
          <w:marRight w:val="0"/>
          <w:marTop w:val="0"/>
          <w:marBottom w:val="0"/>
          <w:divBdr>
            <w:top w:val="none" w:sz="0" w:space="0" w:color="auto"/>
            <w:left w:val="none" w:sz="0" w:space="0" w:color="auto"/>
            <w:bottom w:val="none" w:sz="0" w:space="0" w:color="auto"/>
            <w:right w:val="none" w:sz="0" w:space="0" w:color="auto"/>
          </w:divBdr>
        </w:div>
        <w:div w:id="437069305">
          <w:marLeft w:val="0"/>
          <w:marRight w:val="0"/>
          <w:marTop w:val="0"/>
          <w:marBottom w:val="0"/>
          <w:divBdr>
            <w:top w:val="none" w:sz="0" w:space="0" w:color="auto"/>
            <w:left w:val="none" w:sz="0" w:space="0" w:color="auto"/>
            <w:bottom w:val="none" w:sz="0" w:space="0" w:color="auto"/>
            <w:right w:val="none" w:sz="0" w:space="0" w:color="auto"/>
          </w:divBdr>
        </w:div>
        <w:div w:id="1243180621">
          <w:marLeft w:val="0"/>
          <w:marRight w:val="0"/>
          <w:marTop w:val="0"/>
          <w:marBottom w:val="0"/>
          <w:divBdr>
            <w:top w:val="none" w:sz="0" w:space="0" w:color="auto"/>
            <w:left w:val="none" w:sz="0" w:space="0" w:color="auto"/>
            <w:bottom w:val="none" w:sz="0" w:space="0" w:color="auto"/>
            <w:right w:val="none" w:sz="0" w:space="0" w:color="auto"/>
          </w:divBdr>
        </w:div>
        <w:div w:id="756904357">
          <w:marLeft w:val="0"/>
          <w:marRight w:val="0"/>
          <w:marTop w:val="0"/>
          <w:marBottom w:val="0"/>
          <w:divBdr>
            <w:top w:val="none" w:sz="0" w:space="0" w:color="auto"/>
            <w:left w:val="none" w:sz="0" w:space="0" w:color="auto"/>
            <w:bottom w:val="none" w:sz="0" w:space="0" w:color="auto"/>
            <w:right w:val="none" w:sz="0" w:space="0" w:color="auto"/>
          </w:divBdr>
        </w:div>
        <w:div w:id="1715738921">
          <w:marLeft w:val="0"/>
          <w:marRight w:val="0"/>
          <w:marTop w:val="0"/>
          <w:marBottom w:val="0"/>
          <w:divBdr>
            <w:top w:val="none" w:sz="0" w:space="0" w:color="auto"/>
            <w:left w:val="none" w:sz="0" w:space="0" w:color="auto"/>
            <w:bottom w:val="none" w:sz="0" w:space="0" w:color="auto"/>
            <w:right w:val="none" w:sz="0" w:space="0" w:color="auto"/>
          </w:divBdr>
        </w:div>
        <w:div w:id="1358385839">
          <w:marLeft w:val="0"/>
          <w:marRight w:val="0"/>
          <w:marTop w:val="0"/>
          <w:marBottom w:val="0"/>
          <w:divBdr>
            <w:top w:val="none" w:sz="0" w:space="0" w:color="auto"/>
            <w:left w:val="none" w:sz="0" w:space="0" w:color="auto"/>
            <w:bottom w:val="none" w:sz="0" w:space="0" w:color="auto"/>
            <w:right w:val="none" w:sz="0" w:space="0" w:color="auto"/>
          </w:divBdr>
        </w:div>
        <w:div w:id="457065373">
          <w:marLeft w:val="0"/>
          <w:marRight w:val="0"/>
          <w:marTop w:val="0"/>
          <w:marBottom w:val="0"/>
          <w:divBdr>
            <w:top w:val="none" w:sz="0" w:space="0" w:color="auto"/>
            <w:left w:val="none" w:sz="0" w:space="0" w:color="auto"/>
            <w:bottom w:val="none" w:sz="0" w:space="0" w:color="auto"/>
            <w:right w:val="none" w:sz="0" w:space="0" w:color="auto"/>
          </w:divBdr>
        </w:div>
      </w:divsChild>
    </w:div>
    <w:div w:id="499547112">
      <w:bodyDiv w:val="1"/>
      <w:marLeft w:val="0"/>
      <w:marRight w:val="0"/>
      <w:marTop w:val="0"/>
      <w:marBottom w:val="0"/>
      <w:divBdr>
        <w:top w:val="none" w:sz="0" w:space="0" w:color="auto"/>
        <w:left w:val="none" w:sz="0" w:space="0" w:color="auto"/>
        <w:bottom w:val="none" w:sz="0" w:space="0" w:color="auto"/>
        <w:right w:val="none" w:sz="0" w:space="0" w:color="auto"/>
      </w:divBdr>
    </w:div>
    <w:div w:id="1044719075">
      <w:bodyDiv w:val="1"/>
      <w:marLeft w:val="0"/>
      <w:marRight w:val="0"/>
      <w:marTop w:val="0"/>
      <w:marBottom w:val="0"/>
      <w:divBdr>
        <w:top w:val="none" w:sz="0" w:space="0" w:color="auto"/>
        <w:left w:val="none" w:sz="0" w:space="0" w:color="auto"/>
        <w:bottom w:val="none" w:sz="0" w:space="0" w:color="auto"/>
        <w:right w:val="none" w:sz="0" w:space="0" w:color="auto"/>
      </w:divBdr>
      <w:divsChild>
        <w:div w:id="1942446634">
          <w:marLeft w:val="0"/>
          <w:marRight w:val="0"/>
          <w:marTop w:val="0"/>
          <w:marBottom w:val="0"/>
          <w:divBdr>
            <w:top w:val="none" w:sz="0" w:space="0" w:color="auto"/>
            <w:left w:val="none" w:sz="0" w:space="0" w:color="auto"/>
            <w:bottom w:val="none" w:sz="0" w:space="0" w:color="auto"/>
            <w:right w:val="none" w:sz="0" w:space="0" w:color="auto"/>
          </w:divBdr>
        </w:div>
        <w:div w:id="75905960">
          <w:marLeft w:val="0"/>
          <w:marRight w:val="0"/>
          <w:marTop w:val="0"/>
          <w:marBottom w:val="0"/>
          <w:divBdr>
            <w:top w:val="none" w:sz="0" w:space="0" w:color="auto"/>
            <w:left w:val="none" w:sz="0" w:space="0" w:color="auto"/>
            <w:bottom w:val="none" w:sz="0" w:space="0" w:color="auto"/>
            <w:right w:val="none" w:sz="0" w:space="0" w:color="auto"/>
          </w:divBdr>
        </w:div>
      </w:divsChild>
    </w:div>
    <w:div w:id="1145313626">
      <w:bodyDiv w:val="1"/>
      <w:marLeft w:val="0"/>
      <w:marRight w:val="0"/>
      <w:marTop w:val="0"/>
      <w:marBottom w:val="0"/>
      <w:divBdr>
        <w:top w:val="none" w:sz="0" w:space="0" w:color="auto"/>
        <w:left w:val="none" w:sz="0" w:space="0" w:color="auto"/>
        <w:bottom w:val="none" w:sz="0" w:space="0" w:color="auto"/>
        <w:right w:val="none" w:sz="0" w:space="0" w:color="auto"/>
      </w:divBdr>
    </w:div>
    <w:div w:id="1156066752">
      <w:bodyDiv w:val="1"/>
      <w:marLeft w:val="0"/>
      <w:marRight w:val="0"/>
      <w:marTop w:val="0"/>
      <w:marBottom w:val="0"/>
      <w:divBdr>
        <w:top w:val="none" w:sz="0" w:space="0" w:color="auto"/>
        <w:left w:val="none" w:sz="0" w:space="0" w:color="auto"/>
        <w:bottom w:val="none" w:sz="0" w:space="0" w:color="auto"/>
        <w:right w:val="none" w:sz="0" w:space="0" w:color="auto"/>
      </w:divBdr>
      <w:divsChild>
        <w:div w:id="1301034008">
          <w:marLeft w:val="0"/>
          <w:marRight w:val="0"/>
          <w:marTop w:val="0"/>
          <w:marBottom w:val="0"/>
          <w:divBdr>
            <w:top w:val="none" w:sz="0" w:space="0" w:color="auto"/>
            <w:left w:val="none" w:sz="0" w:space="0" w:color="auto"/>
            <w:bottom w:val="none" w:sz="0" w:space="0" w:color="auto"/>
            <w:right w:val="none" w:sz="0" w:space="0" w:color="auto"/>
          </w:divBdr>
        </w:div>
        <w:div w:id="646858400">
          <w:marLeft w:val="0"/>
          <w:marRight w:val="0"/>
          <w:marTop w:val="0"/>
          <w:marBottom w:val="0"/>
          <w:divBdr>
            <w:top w:val="none" w:sz="0" w:space="0" w:color="auto"/>
            <w:left w:val="none" w:sz="0" w:space="0" w:color="auto"/>
            <w:bottom w:val="none" w:sz="0" w:space="0" w:color="auto"/>
            <w:right w:val="none" w:sz="0" w:space="0" w:color="auto"/>
          </w:divBdr>
        </w:div>
        <w:div w:id="202137264">
          <w:marLeft w:val="0"/>
          <w:marRight w:val="0"/>
          <w:marTop w:val="0"/>
          <w:marBottom w:val="0"/>
          <w:divBdr>
            <w:top w:val="none" w:sz="0" w:space="0" w:color="auto"/>
            <w:left w:val="none" w:sz="0" w:space="0" w:color="auto"/>
            <w:bottom w:val="none" w:sz="0" w:space="0" w:color="auto"/>
            <w:right w:val="none" w:sz="0" w:space="0" w:color="auto"/>
          </w:divBdr>
        </w:div>
        <w:div w:id="746878344">
          <w:marLeft w:val="0"/>
          <w:marRight w:val="0"/>
          <w:marTop w:val="0"/>
          <w:marBottom w:val="0"/>
          <w:divBdr>
            <w:top w:val="none" w:sz="0" w:space="0" w:color="auto"/>
            <w:left w:val="none" w:sz="0" w:space="0" w:color="auto"/>
            <w:bottom w:val="none" w:sz="0" w:space="0" w:color="auto"/>
            <w:right w:val="none" w:sz="0" w:space="0" w:color="auto"/>
          </w:divBdr>
          <w:divsChild>
            <w:div w:id="1486319705">
              <w:marLeft w:val="0"/>
              <w:marRight w:val="0"/>
              <w:marTop w:val="0"/>
              <w:marBottom w:val="0"/>
              <w:divBdr>
                <w:top w:val="none" w:sz="0" w:space="0" w:color="auto"/>
                <w:left w:val="none" w:sz="0" w:space="0" w:color="auto"/>
                <w:bottom w:val="none" w:sz="0" w:space="0" w:color="auto"/>
                <w:right w:val="none" w:sz="0" w:space="0" w:color="auto"/>
              </w:divBdr>
            </w:div>
            <w:div w:id="489836859">
              <w:marLeft w:val="0"/>
              <w:marRight w:val="0"/>
              <w:marTop w:val="0"/>
              <w:marBottom w:val="0"/>
              <w:divBdr>
                <w:top w:val="none" w:sz="0" w:space="0" w:color="auto"/>
                <w:left w:val="none" w:sz="0" w:space="0" w:color="auto"/>
                <w:bottom w:val="none" w:sz="0" w:space="0" w:color="auto"/>
                <w:right w:val="none" w:sz="0" w:space="0" w:color="auto"/>
              </w:divBdr>
            </w:div>
            <w:div w:id="1691754289">
              <w:marLeft w:val="0"/>
              <w:marRight w:val="0"/>
              <w:marTop w:val="0"/>
              <w:marBottom w:val="0"/>
              <w:divBdr>
                <w:top w:val="none" w:sz="0" w:space="0" w:color="auto"/>
                <w:left w:val="none" w:sz="0" w:space="0" w:color="auto"/>
                <w:bottom w:val="none" w:sz="0" w:space="0" w:color="auto"/>
                <w:right w:val="none" w:sz="0" w:space="0" w:color="auto"/>
              </w:divBdr>
            </w:div>
          </w:divsChild>
        </w:div>
        <w:div w:id="345447667">
          <w:marLeft w:val="0"/>
          <w:marRight w:val="0"/>
          <w:marTop w:val="0"/>
          <w:marBottom w:val="0"/>
          <w:divBdr>
            <w:top w:val="none" w:sz="0" w:space="0" w:color="auto"/>
            <w:left w:val="none" w:sz="0" w:space="0" w:color="auto"/>
            <w:bottom w:val="none" w:sz="0" w:space="0" w:color="auto"/>
            <w:right w:val="none" w:sz="0" w:space="0" w:color="auto"/>
          </w:divBdr>
        </w:div>
        <w:div w:id="562107693">
          <w:marLeft w:val="0"/>
          <w:marRight w:val="0"/>
          <w:marTop w:val="0"/>
          <w:marBottom w:val="0"/>
          <w:divBdr>
            <w:top w:val="none" w:sz="0" w:space="0" w:color="auto"/>
            <w:left w:val="none" w:sz="0" w:space="0" w:color="auto"/>
            <w:bottom w:val="none" w:sz="0" w:space="0" w:color="auto"/>
            <w:right w:val="none" w:sz="0" w:space="0" w:color="auto"/>
          </w:divBdr>
        </w:div>
        <w:div w:id="2010669159">
          <w:marLeft w:val="0"/>
          <w:marRight w:val="0"/>
          <w:marTop w:val="0"/>
          <w:marBottom w:val="0"/>
          <w:divBdr>
            <w:top w:val="none" w:sz="0" w:space="0" w:color="auto"/>
            <w:left w:val="none" w:sz="0" w:space="0" w:color="auto"/>
            <w:bottom w:val="none" w:sz="0" w:space="0" w:color="auto"/>
            <w:right w:val="none" w:sz="0" w:space="0" w:color="auto"/>
          </w:divBdr>
        </w:div>
        <w:div w:id="1988584353">
          <w:marLeft w:val="0"/>
          <w:marRight w:val="0"/>
          <w:marTop w:val="0"/>
          <w:marBottom w:val="0"/>
          <w:divBdr>
            <w:top w:val="none" w:sz="0" w:space="0" w:color="auto"/>
            <w:left w:val="none" w:sz="0" w:space="0" w:color="auto"/>
            <w:bottom w:val="none" w:sz="0" w:space="0" w:color="auto"/>
            <w:right w:val="none" w:sz="0" w:space="0" w:color="auto"/>
          </w:divBdr>
        </w:div>
        <w:div w:id="736392254">
          <w:marLeft w:val="0"/>
          <w:marRight w:val="0"/>
          <w:marTop w:val="0"/>
          <w:marBottom w:val="0"/>
          <w:divBdr>
            <w:top w:val="none" w:sz="0" w:space="0" w:color="auto"/>
            <w:left w:val="none" w:sz="0" w:space="0" w:color="auto"/>
            <w:bottom w:val="none" w:sz="0" w:space="0" w:color="auto"/>
            <w:right w:val="none" w:sz="0" w:space="0" w:color="auto"/>
          </w:divBdr>
        </w:div>
        <w:div w:id="524638333">
          <w:marLeft w:val="0"/>
          <w:marRight w:val="0"/>
          <w:marTop w:val="0"/>
          <w:marBottom w:val="0"/>
          <w:divBdr>
            <w:top w:val="none" w:sz="0" w:space="0" w:color="auto"/>
            <w:left w:val="none" w:sz="0" w:space="0" w:color="auto"/>
            <w:bottom w:val="none" w:sz="0" w:space="0" w:color="auto"/>
            <w:right w:val="none" w:sz="0" w:space="0" w:color="auto"/>
          </w:divBdr>
        </w:div>
        <w:div w:id="1698459216">
          <w:marLeft w:val="0"/>
          <w:marRight w:val="0"/>
          <w:marTop w:val="0"/>
          <w:marBottom w:val="0"/>
          <w:divBdr>
            <w:top w:val="none" w:sz="0" w:space="0" w:color="auto"/>
            <w:left w:val="none" w:sz="0" w:space="0" w:color="auto"/>
            <w:bottom w:val="none" w:sz="0" w:space="0" w:color="auto"/>
            <w:right w:val="none" w:sz="0" w:space="0" w:color="auto"/>
          </w:divBdr>
        </w:div>
        <w:div w:id="426315824">
          <w:marLeft w:val="0"/>
          <w:marRight w:val="0"/>
          <w:marTop w:val="0"/>
          <w:marBottom w:val="0"/>
          <w:divBdr>
            <w:top w:val="none" w:sz="0" w:space="0" w:color="auto"/>
            <w:left w:val="none" w:sz="0" w:space="0" w:color="auto"/>
            <w:bottom w:val="none" w:sz="0" w:space="0" w:color="auto"/>
            <w:right w:val="none" w:sz="0" w:space="0" w:color="auto"/>
          </w:divBdr>
        </w:div>
        <w:div w:id="504129817">
          <w:marLeft w:val="0"/>
          <w:marRight w:val="0"/>
          <w:marTop w:val="0"/>
          <w:marBottom w:val="0"/>
          <w:divBdr>
            <w:top w:val="none" w:sz="0" w:space="0" w:color="auto"/>
            <w:left w:val="none" w:sz="0" w:space="0" w:color="auto"/>
            <w:bottom w:val="none" w:sz="0" w:space="0" w:color="auto"/>
            <w:right w:val="none" w:sz="0" w:space="0" w:color="auto"/>
          </w:divBdr>
        </w:div>
        <w:div w:id="513151562">
          <w:marLeft w:val="0"/>
          <w:marRight w:val="0"/>
          <w:marTop w:val="0"/>
          <w:marBottom w:val="0"/>
          <w:divBdr>
            <w:top w:val="none" w:sz="0" w:space="0" w:color="auto"/>
            <w:left w:val="none" w:sz="0" w:space="0" w:color="auto"/>
            <w:bottom w:val="none" w:sz="0" w:space="0" w:color="auto"/>
            <w:right w:val="none" w:sz="0" w:space="0" w:color="auto"/>
          </w:divBdr>
        </w:div>
        <w:div w:id="844781500">
          <w:marLeft w:val="0"/>
          <w:marRight w:val="0"/>
          <w:marTop w:val="0"/>
          <w:marBottom w:val="0"/>
          <w:divBdr>
            <w:top w:val="none" w:sz="0" w:space="0" w:color="auto"/>
            <w:left w:val="none" w:sz="0" w:space="0" w:color="auto"/>
            <w:bottom w:val="none" w:sz="0" w:space="0" w:color="auto"/>
            <w:right w:val="none" w:sz="0" w:space="0" w:color="auto"/>
          </w:divBdr>
        </w:div>
        <w:div w:id="1724020345">
          <w:marLeft w:val="0"/>
          <w:marRight w:val="0"/>
          <w:marTop w:val="0"/>
          <w:marBottom w:val="0"/>
          <w:divBdr>
            <w:top w:val="none" w:sz="0" w:space="0" w:color="auto"/>
            <w:left w:val="none" w:sz="0" w:space="0" w:color="auto"/>
            <w:bottom w:val="none" w:sz="0" w:space="0" w:color="auto"/>
            <w:right w:val="none" w:sz="0" w:space="0" w:color="auto"/>
          </w:divBdr>
        </w:div>
        <w:div w:id="895313169">
          <w:marLeft w:val="0"/>
          <w:marRight w:val="0"/>
          <w:marTop w:val="0"/>
          <w:marBottom w:val="0"/>
          <w:divBdr>
            <w:top w:val="none" w:sz="0" w:space="0" w:color="auto"/>
            <w:left w:val="none" w:sz="0" w:space="0" w:color="auto"/>
            <w:bottom w:val="none" w:sz="0" w:space="0" w:color="auto"/>
            <w:right w:val="none" w:sz="0" w:space="0" w:color="auto"/>
          </w:divBdr>
        </w:div>
        <w:div w:id="1681539446">
          <w:marLeft w:val="0"/>
          <w:marRight w:val="0"/>
          <w:marTop w:val="0"/>
          <w:marBottom w:val="0"/>
          <w:divBdr>
            <w:top w:val="none" w:sz="0" w:space="0" w:color="auto"/>
            <w:left w:val="none" w:sz="0" w:space="0" w:color="auto"/>
            <w:bottom w:val="none" w:sz="0" w:space="0" w:color="auto"/>
            <w:right w:val="none" w:sz="0" w:space="0" w:color="auto"/>
          </w:divBdr>
        </w:div>
        <w:div w:id="2035687411">
          <w:marLeft w:val="0"/>
          <w:marRight w:val="0"/>
          <w:marTop w:val="0"/>
          <w:marBottom w:val="0"/>
          <w:divBdr>
            <w:top w:val="none" w:sz="0" w:space="0" w:color="auto"/>
            <w:left w:val="none" w:sz="0" w:space="0" w:color="auto"/>
            <w:bottom w:val="none" w:sz="0" w:space="0" w:color="auto"/>
            <w:right w:val="none" w:sz="0" w:space="0" w:color="auto"/>
          </w:divBdr>
        </w:div>
      </w:divsChild>
    </w:div>
    <w:div w:id="159504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ostkasse@fl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aksdokument" ma:contentTypeID="0x010100C00A882C084CF44BB634EB5B389EC5070009F24EDE6B99474688F05A342BFE9AF1" ma:contentTypeVersion="21" ma:contentTypeDescription="Opprett et nytt dokument." ma:contentTypeScope="" ma:versionID="31e14b13e3031c0e966f4bc854426c0d">
  <xsd:schema xmlns:xsd="http://www.w3.org/2001/XMLSchema" xmlns:xs="http://www.w3.org/2001/XMLSchema" xmlns:p="http://schemas.microsoft.com/office/2006/metadata/properties" xmlns:ns2="e7bdafc3-b4cf-4c3f-929c-c2ba651a87f2" xmlns:ns3="e71efbb7-cf6b-4622-a323-a8b825f9eaaa" targetNamespace="http://schemas.microsoft.com/office/2006/metadata/properties" ma:root="true" ma:fieldsID="90d9694990bd6489cecce7dfdeb9b975" ns2:_="" ns3:_="">
    <xsd:import namespace="e7bdafc3-b4cf-4c3f-929c-c2ba651a87f2"/>
    <xsd:import namespace="e71efbb7-cf6b-4622-a323-a8b825f9eaaa"/>
    <xsd:element name="properties">
      <xsd:complexType>
        <xsd:sequence>
          <xsd:element name="documentManagement">
            <xsd:complexType>
              <xsd:all>
                <xsd:element ref="ns2:DocumentType" minOccurs="0"/>
                <xsd:element ref="ns2:ContactPerson" minOccurs="0"/>
                <xsd:element ref="ns2:ContactPersonCompany" minOccurs="0"/>
                <xsd:element ref="ns2:ContactPersonCompanyID" minOccurs="0"/>
                <xsd:element ref="ns2:ContactPersonID" minOccurs="0"/>
                <xsd:element ref="ns2:RichDescription" minOccurs="0"/>
                <xsd:element ref="ns2:MailDate" minOccurs="0"/>
                <xsd:element ref="ns2:Direction" minOccurs="0"/>
                <xsd:element ref="ns2:DocLink" minOccurs="0"/>
                <xsd:element ref="ns2:ConversationIndex" minOccurs="0"/>
                <xsd:element ref="ns2:ConversationID" minOccurs="0"/>
                <xsd:element ref="ns2:ConversationTopic" minOccurs="0"/>
                <xsd:element ref="ns2:EmailId" minOccurs="0"/>
                <xsd:element ref="ns2:CaseNo" minOccurs="0"/>
                <xsd:element ref="ns2:CaseTitle" minOccurs="0"/>
                <xsd:element ref="ns2:ParentCaseNo" minOccurs="0"/>
                <xsd:element ref="ns2:ParentCaseTitle" minOccurs="0"/>
                <xsd:element ref="ns2:MailTo" minOccurs="0"/>
                <xsd:element ref="ns2:MailCC" minOccurs="0"/>
                <xsd:element ref="ns2:MailFrom" minOccurs="0"/>
                <xsd:element ref="ns2:DocContentType" minOccurs="0"/>
                <xsd:element ref="ns2:NewDocumentsFromNonResponsible" minOccurs="0"/>
                <xsd:element ref="ns2:ChangedStatus" minOccurs="0"/>
                <xsd:element ref="ns3:MediaServiceMetadata" minOccurs="0"/>
                <xsd:element ref="ns3:MediaServiceFastMetadata" minOccurs="0"/>
                <xsd:element ref="ns3:MediaServiceAutoKeyPoints" minOccurs="0"/>
                <xsd:element ref="ns3:MediaServiceKeyPoints" minOccurs="0"/>
                <xsd:element ref="ns2:DocumasterJournalId" minOccurs="0"/>
                <xsd:element ref="ns2:DocumasterDocumentId" minOccurs="0"/>
                <xsd:element ref="ns2:DocumasterSyncVersion"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2:SharedWithUsers" minOccurs="0"/>
                <xsd:element ref="ns2:SharedWithDetails" minOccurs="0"/>
                <xsd:element ref="ns2:MailBCC" minOccurs="0"/>
                <xsd:element ref="ns3:_Flow_SignoffStatus" minOccurs="0"/>
                <xsd:element ref="ns3:Reiseregning"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dafc3-b4cf-4c3f-929c-c2ba651a87f2" elementFormDefault="qualified">
    <xsd:import namespace="http://schemas.microsoft.com/office/2006/documentManagement/types"/>
    <xsd:import namespace="http://schemas.microsoft.com/office/infopath/2007/PartnerControls"/>
    <xsd:element name="DocumentType" ma:index="8" nillable="true" ma:displayName="Dokumenttype" ma:indexed="true" ma:internalName="DocumentType">
      <xsd:simpleType>
        <xsd:restriction base="dms:Choice">
          <xsd:enumeration value="E-post"/>
          <xsd:enumeration value="Dokument"/>
          <xsd:enumeration value="Regneark"/>
          <xsd:enumeration value="PDF"/>
          <xsd:enumeration value="Presentasjon"/>
          <xsd:enumeration value="Bilde"/>
          <xsd:enumeration value="Skjema"/>
          <xsd:enumeration value="Tegning"/>
        </xsd:restriction>
      </xsd:simpleType>
    </xsd:element>
    <xsd:element name="ContactPerson" ma:index="9" nillable="true" ma:displayName="Kontaktperson" ma:internalName="ContactPerson">
      <xsd:simpleType>
        <xsd:restriction base="dms:Text">
          <xsd:maxLength value="255"/>
        </xsd:restriction>
      </xsd:simpleType>
    </xsd:element>
    <xsd:element name="ContactPersonCompany" ma:index="10" nillable="true" ma:displayName="Kontaktperson selskap" ma:internalName="ContactPersonCompany">
      <xsd:simpleType>
        <xsd:restriction base="dms:Text"/>
      </xsd:simpleType>
    </xsd:element>
    <xsd:element name="ContactPersonCompanyID" ma:index="11" nillable="true" ma:displayName="Kontaktperson selskap ID" ma:internalName="ContactPersonCompanyID">
      <xsd:simpleType>
        <xsd:restriction base="dms:Text"/>
      </xsd:simpleType>
    </xsd:element>
    <xsd:element name="ContactPersonID" ma:index="12" nillable="true" ma:displayName="Kontaktperson ID" ma:internalName="ContactPersonID">
      <xsd:simpleType>
        <xsd:restriction base="dms:Text"/>
      </xsd:simpleType>
    </xsd:element>
    <xsd:element name="RichDescription" ma:index="13" nillable="true" ma:displayName="Beskrivelse" ma:hidden="true" ma:internalName="RichDescription">
      <xsd:simpleType>
        <xsd:restriction base="dms:Note"/>
      </xsd:simpleType>
    </xsd:element>
    <xsd:element name="MailDate" ma:index="14" nillable="true" ma:displayName="E-post dato" ma:format="DateTime" ma:internalName="MailDate">
      <xsd:simpleType>
        <xsd:restriction base="dms:DateTime"/>
      </xsd:simpleType>
    </xsd:element>
    <xsd:element name="Direction" ma:index="15" nillable="true" ma:displayName="E-postretning" ma:indexed="true" ma:internalName="Direction">
      <xsd:simpleType>
        <xsd:restriction base="dms:Choice">
          <xsd:enumeration value="Inngående"/>
          <xsd:enumeration value="Utgående"/>
        </xsd:restriction>
      </xsd:simpleType>
    </xsd:element>
    <xsd:element name="DocLink" ma:index="16" nillable="true" ma:displayName="Dokumentlink" ma:internalName="DocLink">
      <xsd:simpleType>
        <xsd:restriction base="dms:Note"/>
      </xsd:simpleType>
    </xsd:element>
    <xsd:element name="ConversationIndex" ma:index="17" nillable="true" ma:displayName="ConversationIndex" ma:internalName="ConversationIndex">
      <xsd:simpleType>
        <xsd:restriction base="dms:Text"/>
      </xsd:simpleType>
    </xsd:element>
    <xsd:element name="ConversationID" ma:index="18" nillable="true" ma:displayName="Samtale" ma:internalName="ConversationID">
      <xsd:simpleType>
        <xsd:restriction base="dms:Text"/>
      </xsd:simpleType>
    </xsd:element>
    <xsd:element name="ConversationTopic" ma:index="19" nillable="true" ma:displayName="Samtale emne" ma:internalName="ConversationTopic">
      <xsd:simpleType>
        <xsd:restriction base="dms:Text"/>
      </xsd:simpleType>
    </xsd:element>
    <xsd:element name="EmailId" ma:index="20" nillable="true" ma:displayName="EmailId" ma:indexed="true" ma:internalName="EmailId">
      <xsd:simpleType>
        <xsd:restriction base="dms:Text"/>
      </xsd:simpleType>
    </xsd:element>
    <xsd:element name="CaseNo" ma:index="21" nillable="true" ma:displayName="Nr" ma:internalName="CaseNo">
      <xsd:simpleType>
        <xsd:restriction base="dms:Text"/>
      </xsd:simpleType>
    </xsd:element>
    <xsd:element name="CaseTitle" ma:index="22" nillable="true" ma:displayName="Elementtittel" ma:internalName="CaseTitle">
      <xsd:simpleType>
        <xsd:restriction base="dms:Text"/>
      </xsd:simpleType>
    </xsd:element>
    <xsd:element name="ParentCaseNo" ma:index="23" nillable="true" ma:displayName="Hovedsaksnr" ma:hidden="true" ma:internalName="ParentCaseNo">
      <xsd:simpleType>
        <xsd:restriction base="dms:Text"/>
      </xsd:simpleType>
    </xsd:element>
    <xsd:element name="ParentCaseTitle" ma:index="24" nillable="true" ma:displayName="Hovedsakstittel" ma:hidden="true" ma:internalName="ParentCaseTitle">
      <xsd:simpleType>
        <xsd:restriction base="dms:Text"/>
      </xsd:simpleType>
    </xsd:element>
    <xsd:element name="MailTo" ma:index="25" nillable="true" ma:displayName="Epost mottaker" ma:internalName="MailTo">
      <xsd:simpleType>
        <xsd:restriction base="dms:Note"/>
      </xsd:simpleType>
    </xsd:element>
    <xsd:element name="MailCC" ma:index="26" nillable="true" ma:displayName="Epost kopi" ma:internalName="MailCC">
      <xsd:simpleType>
        <xsd:restriction base="dms:Note"/>
      </xsd:simpleType>
    </xsd:element>
    <xsd:element name="MailFrom" ma:index="27" nillable="true" ma:displayName="Epost avsender" ma:internalName="MailFrom">
      <xsd:simpleType>
        <xsd:restriction base="dms:Text"/>
      </xsd:simpleType>
    </xsd:element>
    <xsd:element name="DocContentType" ma:index="28" nillable="true" ma:displayName="Doc_ContentType" ma:internalName="DocContentType">
      <xsd:simpleType>
        <xsd:restriction base="dms:Text"/>
      </xsd:simpleType>
    </xsd:element>
    <xsd:element name="NewDocumentsFromNonResponsible" ma:index="29" nillable="true" ma:displayName="Nye dokumenter" ma:internalName="NewDocumentsFromNonResponsible">
      <xsd:simpleType>
        <xsd:restriction base="dms:Boolean"/>
      </xsd:simpleType>
    </xsd:element>
    <xsd:element name="ChangedStatus" ma:index="30" nillable="true" ma:displayName="ChangedStatus" ma:internalName="ChangedStatus">
      <xsd:simpleType>
        <xsd:restriction base="dms:Text"/>
      </xsd:simpleType>
    </xsd:element>
    <xsd:element name="DocumasterJournalId" ma:index="35" nillable="true" ma:displayName="DM journal id" ma:internalName="DocumasterJournalId" ma:readOnly="false">
      <xsd:simpleType>
        <xsd:restriction base="dms:Text">
          <xsd:maxLength value="255"/>
        </xsd:restriction>
      </xsd:simpleType>
    </xsd:element>
    <xsd:element name="DocumasterDocumentId" ma:index="36" nillable="true" ma:displayName="DM dokument id" ma:internalName="DocumasterDocumentId" ma:readOnly="false">
      <xsd:simpleType>
        <xsd:restriction base="dms:Text">
          <xsd:maxLength value="255"/>
        </xsd:restriction>
      </xsd:simpleType>
    </xsd:element>
    <xsd:element name="DocumasterSyncVersion" ma:index="37" nillable="true" ma:displayName="Documaster synk versjon" ma:internalName="DocumasterSyncVersion" ma:readOnly="false">
      <xsd:simpleType>
        <xsd:restriction base="dms:Text">
          <xsd:maxLength value="255"/>
        </xsd:restriction>
      </xsd:simpleType>
    </xsd:element>
    <xsd:element name="TaxCatchAll" ma:index="40" nillable="true" ma:displayName="Taxonomy Catch All Column" ma:hidden="true" ma:list="{31f93970-1c2f-485d-b110-3a5588381507}" ma:internalName="TaxCatchAll" ma:showField="CatchAllData" ma:web="e7bdafc3-b4cf-4c3f-929c-c2ba651a87f2">
      <xsd:complexType>
        <xsd:complexContent>
          <xsd:extension base="dms:MultiChoiceLookup">
            <xsd:sequence>
              <xsd:element name="Value" type="dms:Lookup" maxOccurs="unbounded" minOccurs="0" nillable="true"/>
            </xsd:sequence>
          </xsd:extension>
        </xsd:complexContent>
      </xsd:complexType>
    </xsd:element>
    <xsd:element name="SharedWithUsers" ma:index="4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7" nillable="true" ma:displayName="Delingsdetaljer" ma:internalName="SharedWithDetails" ma:readOnly="true">
      <xsd:simpleType>
        <xsd:restriction base="dms:Note">
          <xsd:maxLength value="255"/>
        </xsd:restriction>
      </xsd:simpleType>
    </xsd:element>
    <xsd:element name="MailBCC" ma:index="48" nillable="true" ma:displayName="Epost blindkopi" ma:internalName="MailBCC">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1efbb7-cf6b-4622-a323-a8b825f9eaaa"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lcf76f155ced4ddcb4097134ff3c332f" ma:index="39" nillable="true" ma:taxonomy="true" ma:internalName="lcf76f155ced4ddcb4097134ff3c332f" ma:taxonomyFieldName="MediaServiceImageTags" ma:displayName="Bildemerkelapper" ma:readOnly="false" ma:fieldId="{5cf76f15-5ced-4ddc-b409-7134ff3c332f}" ma:taxonomyMulti="true" ma:sspId="6b9b8eeb-23c0-4ce2-bb47-a2b81da45617" ma:termSetId="09814cd3-568e-fe90-9814-8d621ff8fb84" ma:anchorId="fba54fb3-c3e1-fe81-a776-ca4b69148c4d" ma:open="true" ma:isKeyword="false">
      <xsd:complexType>
        <xsd:sequence>
          <xsd:element ref="pc:Terms" minOccurs="0" maxOccurs="1"/>
        </xsd:sequence>
      </xsd:complex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DateTaken" ma:index="43" nillable="true" ma:displayName="MediaServiceDateTaken" ma:hidden="true" ma:internalName="MediaServiceDateTaken"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_Flow_SignoffStatus" ma:index="49" nillable="true" ma:displayName="Godkjenningsstatus" ma:internalName="Godkjenningsstatus">
      <xsd:simpleType>
        <xsd:restriction base="dms:Text"/>
      </xsd:simpleType>
    </xsd:element>
    <xsd:element name="Reiseregning" ma:index="50" nillable="true" ma:displayName="Reiseregning" ma:default="0" ma:description="Hak av her dersom filen er en reiseregning" ma:indexed="true" ma:internalName="Reiseregning">
      <xsd:simpleType>
        <xsd:restriction base="dms:Boolean"/>
      </xsd:simpleType>
    </xsd:element>
    <xsd:element name="MediaLengthInSeconds" ma:index="51" nillable="true" ma:displayName="MediaLengthInSeconds" ma:hidden="true" ma:internalName="MediaLengthInSeconds" ma:readOnly="true">
      <xsd:simpleType>
        <xsd:restriction base="dms:Unknown"/>
      </xsd:simpleType>
    </xsd:element>
    <xsd:element name="MediaServiceObjectDetectorVersions" ma:index="5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tactPerson xmlns="e7bdafc3-b4cf-4c3f-929c-c2ba651a87f2" xsi:nil="true"/>
    <ContactPersonID xmlns="e7bdafc3-b4cf-4c3f-929c-c2ba651a87f2" xsi:nil="true"/>
    <EmailId xmlns="e7bdafc3-b4cf-4c3f-929c-c2ba651a87f2" xsi:nil="true"/>
    <MailFrom xmlns="e7bdafc3-b4cf-4c3f-929c-c2ba651a87f2" xsi:nil="true"/>
    <NewDocumentsFromNonResponsible xmlns="e7bdafc3-b4cf-4c3f-929c-c2ba651a87f2" xsi:nil="true"/>
    <DocContentType xmlns="e7bdafc3-b4cf-4c3f-929c-c2ba651a87f2" xsi:nil="true"/>
    <MailCC xmlns="e7bdafc3-b4cf-4c3f-929c-c2ba651a87f2" xsi:nil="true"/>
    <ContactPersonCompany xmlns="e7bdafc3-b4cf-4c3f-929c-c2ba651a87f2" xsi:nil="true"/>
    <CaseTitle xmlns="e7bdafc3-b4cf-4c3f-929c-c2ba651a87f2">Forsvarsministeren inviterer til dialogmøte om arbeidet med ny langstidsplan for forsvarssektoren</CaseTitle>
    <ParentCaseTitle xmlns="e7bdafc3-b4cf-4c3f-929c-c2ba651a87f2" xsi:nil="true"/>
    <DocumasterSyncVersion xmlns="e7bdafc3-b4cf-4c3f-929c-c2ba651a87f2" xsi:nil="true"/>
    <lcf76f155ced4ddcb4097134ff3c332f xmlns="e71efbb7-cf6b-4622-a323-a8b825f9eaaa">
      <Terms xmlns="http://schemas.microsoft.com/office/infopath/2007/PartnerControls"/>
    </lcf76f155ced4ddcb4097134ff3c332f>
    <ConversationTopic xmlns="e7bdafc3-b4cf-4c3f-929c-c2ba651a87f2" xsi:nil="true"/>
    <TaxCatchAll xmlns="e7bdafc3-b4cf-4c3f-929c-c2ba651a87f2" xsi:nil="true"/>
    <MailTo xmlns="e7bdafc3-b4cf-4c3f-929c-c2ba651a87f2" xsi:nil="true"/>
    <ParentCaseNo xmlns="e7bdafc3-b4cf-4c3f-929c-c2ba651a87f2" xsi:nil="true"/>
    <DocLink xmlns="e7bdafc3-b4cf-4c3f-929c-c2ba651a87f2" xsi:nil="true"/>
    <ConversationIndex xmlns="e7bdafc3-b4cf-4c3f-929c-c2ba651a87f2" xsi:nil="true"/>
    <DocumasterJournalId xmlns="e7bdafc3-b4cf-4c3f-929c-c2ba651a87f2" xsi:nil="true"/>
    <CaseNo xmlns="e7bdafc3-b4cf-4c3f-929c-c2ba651a87f2">FLT-2023-028736</CaseNo>
    <Reiseregning xmlns="e71efbb7-cf6b-4622-a323-a8b825f9eaaa">false</Reiseregning>
    <RichDescription xmlns="e7bdafc3-b4cf-4c3f-929c-c2ba651a87f2" xsi:nil="true"/>
    <_Flow_SignoffStatus xmlns="e71efbb7-cf6b-4622-a323-a8b825f9eaaa" xsi:nil="true"/>
    <DocumentType xmlns="e7bdafc3-b4cf-4c3f-929c-c2ba651a87f2" xsi:nil="true"/>
    <ContactPersonCompanyID xmlns="e7bdafc3-b4cf-4c3f-929c-c2ba651a87f2" xsi:nil="true"/>
    <MailDate xmlns="e7bdafc3-b4cf-4c3f-929c-c2ba651a87f2" xsi:nil="true"/>
    <ConversationID xmlns="e7bdafc3-b4cf-4c3f-929c-c2ba651a87f2" xsi:nil="true"/>
    <DocumasterDocumentId xmlns="e7bdafc3-b4cf-4c3f-929c-c2ba651a87f2" xsi:nil="true"/>
    <MailBCC xmlns="e7bdafc3-b4cf-4c3f-929c-c2ba651a87f2" xsi:nil="true"/>
    <Direction xmlns="e7bdafc3-b4cf-4c3f-929c-c2ba651a87f2" xsi:nil="true"/>
    <ChangedStatus xmlns="e7bdafc3-b4cf-4c3f-929c-c2ba651a87f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C10BF-4824-4891-BC1A-AEB3E6DB2730}">
  <ds:schemaRefs>
    <ds:schemaRef ds:uri="http://schemas.microsoft.com/sharepoint/v3/contenttype/forms"/>
  </ds:schemaRefs>
</ds:datastoreItem>
</file>

<file path=customXml/itemProps2.xml><?xml version="1.0" encoding="utf-8"?>
<ds:datastoreItem xmlns:ds="http://schemas.openxmlformats.org/officeDocument/2006/customXml" ds:itemID="{28FFFD74-1DD0-4F09-98F5-729904CCC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dafc3-b4cf-4c3f-929c-c2ba651a87f2"/>
    <ds:schemaRef ds:uri="e71efbb7-cf6b-4622-a323-a8b825f9e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6D3D65-75DD-43AB-950C-1E7F6E4C802D}">
  <ds:schemaRefs>
    <ds:schemaRef ds:uri="http://schemas.microsoft.com/office/2006/metadata/properties"/>
    <ds:schemaRef ds:uri="http://schemas.microsoft.com/office/infopath/2007/PartnerControls"/>
    <ds:schemaRef ds:uri="e7bdafc3-b4cf-4c3f-929c-c2ba651a87f2"/>
    <ds:schemaRef ds:uri="e71efbb7-cf6b-4622-a323-a8b825f9eaaa"/>
  </ds:schemaRefs>
</ds:datastoreItem>
</file>

<file path=customXml/itemProps4.xml><?xml version="1.0" encoding="utf-8"?>
<ds:datastoreItem xmlns:ds="http://schemas.openxmlformats.org/officeDocument/2006/customXml" ds:itemID="{DC0B7564-0309-4B14-B018-14F47190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6032</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Braathe Gruppen</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Edina Halilovic</dc:creator>
  <cp:keywords/>
  <dc:description/>
  <cp:lastModifiedBy>Marit Gabler</cp:lastModifiedBy>
  <cp:revision>2</cp:revision>
  <cp:lastPrinted>2023-11-22T11:07:00Z</cp:lastPrinted>
  <dcterms:created xsi:type="dcterms:W3CDTF">2023-11-22T11:08:00Z</dcterms:created>
  <dcterms:modified xsi:type="dcterms:W3CDTF">2023-11-22T11:08:00Z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0x010100C00A882C084CF44BB634EB5B389EC5070009F24EDE6B99474688F05A342BFE9AF1</vt:lpwstr>
  </property>
  <property fmtid="{D5CDD505-2E9C-101B-9397-08002B2CF9AE}" pid="3" name="Responsible">
    <vt:lpwstr>41</vt:lpwstr>
  </property>
  <property fmtid="{D5CDD505-2E9C-101B-9397-08002B2CF9AE}" pid="4" name="MediaServiceImageTags">
    <vt:lpwstr/>
  </property>
</Properties>
</file>